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1B6" w:rsidRDefault="005F2706" w:rsidP="005F2706">
      <w:pPr>
        <w:jc w:val="center"/>
        <w:rPr>
          <w:sz w:val="36"/>
          <w:szCs w:val="36"/>
        </w:rPr>
      </w:pPr>
      <w:r w:rsidRPr="001813D6">
        <w:rPr>
          <w:b/>
          <w:sz w:val="36"/>
          <w:szCs w:val="36"/>
          <w:u w:val="single"/>
        </w:rPr>
        <w:t>PSHE Coverage</w:t>
      </w:r>
      <w:r w:rsidRPr="005F2706">
        <w:rPr>
          <w:sz w:val="36"/>
          <w:szCs w:val="36"/>
        </w:rPr>
        <w:t xml:space="preserve"> </w:t>
      </w:r>
      <w:r w:rsidRPr="005F2706">
        <w:rPr>
          <w:sz w:val="36"/>
          <w:szCs w:val="36"/>
        </w:rPr>
        <w:tab/>
      </w:r>
      <w:r w:rsidRPr="005F2706">
        <w:rPr>
          <w:sz w:val="36"/>
          <w:szCs w:val="36"/>
        </w:rPr>
        <w:tab/>
      </w:r>
      <w:r w:rsidRPr="005F2706">
        <w:rPr>
          <w:sz w:val="36"/>
          <w:szCs w:val="36"/>
        </w:rPr>
        <w:tab/>
      </w:r>
      <w:r w:rsidRPr="005F2706">
        <w:rPr>
          <w:sz w:val="36"/>
          <w:szCs w:val="36"/>
        </w:rPr>
        <w:tab/>
      </w:r>
      <w:r w:rsidR="001813D6">
        <w:rPr>
          <w:sz w:val="36"/>
          <w:szCs w:val="36"/>
        </w:rPr>
        <w:tab/>
      </w:r>
      <w:r w:rsidR="00977D25">
        <w:rPr>
          <w:sz w:val="36"/>
          <w:szCs w:val="36"/>
          <w:u w:val="single"/>
        </w:rPr>
        <w:t>Year 3</w:t>
      </w:r>
    </w:p>
    <w:tbl>
      <w:tblPr>
        <w:tblStyle w:val="TableGrid"/>
        <w:tblW w:w="9493" w:type="dxa"/>
        <w:tblLook w:val="04A0" w:firstRow="1" w:lastRow="0" w:firstColumn="1" w:lastColumn="0" w:noHBand="0" w:noVBand="1"/>
      </w:tblPr>
      <w:tblGrid>
        <w:gridCol w:w="1550"/>
        <w:gridCol w:w="1411"/>
        <w:gridCol w:w="4547"/>
        <w:gridCol w:w="1985"/>
      </w:tblGrid>
      <w:tr w:rsidR="002F2A1F" w:rsidTr="002F2A1F">
        <w:tc>
          <w:tcPr>
            <w:tcW w:w="1550" w:type="dxa"/>
          </w:tcPr>
          <w:p w:rsidR="002F2A1F" w:rsidRDefault="002F2A1F" w:rsidP="005F2706">
            <w:pPr>
              <w:jc w:val="center"/>
              <w:rPr>
                <w:sz w:val="36"/>
                <w:szCs w:val="36"/>
              </w:rPr>
            </w:pPr>
            <w:r>
              <w:rPr>
                <w:sz w:val="36"/>
                <w:szCs w:val="36"/>
              </w:rPr>
              <w:t>Question</w:t>
            </w:r>
          </w:p>
        </w:tc>
        <w:tc>
          <w:tcPr>
            <w:tcW w:w="1411" w:type="dxa"/>
          </w:tcPr>
          <w:p w:rsidR="002F2A1F" w:rsidRPr="005F2706" w:rsidRDefault="002F2A1F" w:rsidP="005F2706">
            <w:pPr>
              <w:jc w:val="center"/>
            </w:pPr>
            <w:r w:rsidRPr="005F2706">
              <w:t>Core Theme</w:t>
            </w:r>
          </w:p>
        </w:tc>
        <w:tc>
          <w:tcPr>
            <w:tcW w:w="4547" w:type="dxa"/>
          </w:tcPr>
          <w:p w:rsidR="002F2A1F" w:rsidRPr="005F2706" w:rsidRDefault="002F2A1F" w:rsidP="005F2706">
            <w:pPr>
              <w:jc w:val="center"/>
            </w:pPr>
            <w:r>
              <w:t>Objectives</w:t>
            </w:r>
          </w:p>
        </w:tc>
        <w:tc>
          <w:tcPr>
            <w:tcW w:w="1985" w:type="dxa"/>
          </w:tcPr>
          <w:p w:rsidR="002F2A1F" w:rsidRPr="005F2706" w:rsidRDefault="002F2A1F" w:rsidP="005F2706">
            <w:pPr>
              <w:jc w:val="center"/>
            </w:pPr>
            <w:r>
              <w:t>Resources</w:t>
            </w:r>
          </w:p>
        </w:tc>
      </w:tr>
      <w:tr w:rsidR="002F2A1F" w:rsidTr="002F2A1F">
        <w:tc>
          <w:tcPr>
            <w:tcW w:w="1550" w:type="dxa"/>
          </w:tcPr>
          <w:p w:rsidR="002F2A1F" w:rsidRDefault="002F2A1F" w:rsidP="005F2706">
            <w:pPr>
              <w:jc w:val="center"/>
              <w:rPr>
                <w:sz w:val="36"/>
                <w:szCs w:val="36"/>
              </w:rPr>
            </w:pPr>
            <w:r>
              <w:rPr>
                <w:sz w:val="36"/>
                <w:szCs w:val="36"/>
              </w:rPr>
              <w:t>Autumn 1</w:t>
            </w:r>
          </w:p>
          <w:p w:rsidR="002F2A1F" w:rsidRDefault="00C12ACC" w:rsidP="00977D25">
            <w:pPr>
              <w:jc w:val="center"/>
              <w:rPr>
                <w:sz w:val="36"/>
                <w:szCs w:val="36"/>
              </w:rPr>
            </w:pPr>
            <w:r>
              <w:t>How can we be a good friend?</w:t>
            </w:r>
          </w:p>
        </w:tc>
        <w:tc>
          <w:tcPr>
            <w:tcW w:w="1411" w:type="dxa"/>
          </w:tcPr>
          <w:p w:rsidR="00106981" w:rsidRDefault="00C12ACC" w:rsidP="00C12ACC">
            <w:pPr>
              <w:rPr>
                <w:sz w:val="36"/>
                <w:szCs w:val="36"/>
              </w:rPr>
            </w:pPr>
            <w:r>
              <w:t xml:space="preserve">Relationships </w:t>
            </w:r>
            <w:proofErr w:type="spellStart"/>
            <w:r>
              <w:t>PoS</w:t>
            </w:r>
            <w:proofErr w:type="spellEnd"/>
            <w:r>
              <w:t xml:space="preserve"> refs: R10, R11, R13, R14, R17, R18</w:t>
            </w:r>
          </w:p>
        </w:tc>
        <w:tc>
          <w:tcPr>
            <w:tcW w:w="4547" w:type="dxa"/>
          </w:tcPr>
          <w:p w:rsidR="002F2A1F" w:rsidRPr="00C12ACC" w:rsidRDefault="002F2A1F" w:rsidP="00106981">
            <w:pPr>
              <w:jc w:val="both"/>
              <w:rPr>
                <w:sz w:val="20"/>
                <w:szCs w:val="20"/>
              </w:rPr>
            </w:pPr>
            <w:r w:rsidRPr="00C12ACC">
              <w:rPr>
                <w:sz w:val="20"/>
                <w:szCs w:val="20"/>
              </w:rPr>
              <w:t>To know:</w:t>
            </w:r>
          </w:p>
          <w:p w:rsidR="00C12ACC" w:rsidRPr="00C12ACC" w:rsidRDefault="00C12ACC" w:rsidP="00977D25">
            <w:pPr>
              <w:pStyle w:val="ListParagraph"/>
              <w:numPr>
                <w:ilvl w:val="0"/>
                <w:numId w:val="1"/>
              </w:numPr>
              <w:jc w:val="both"/>
              <w:rPr>
                <w:sz w:val="20"/>
                <w:szCs w:val="20"/>
              </w:rPr>
            </w:pPr>
            <w:r w:rsidRPr="00C12ACC">
              <w:rPr>
                <w:sz w:val="20"/>
                <w:szCs w:val="20"/>
              </w:rPr>
              <w:t xml:space="preserve">how friendships support wellbeing and the importance of seeking support </w:t>
            </w:r>
            <w:r w:rsidRPr="00C12ACC">
              <w:rPr>
                <w:sz w:val="20"/>
                <w:szCs w:val="20"/>
              </w:rPr>
              <w:t>if feeling lonely or excluded</w:t>
            </w:r>
          </w:p>
          <w:p w:rsidR="00C12ACC" w:rsidRPr="00C12ACC" w:rsidRDefault="00C12ACC" w:rsidP="00977D25">
            <w:pPr>
              <w:pStyle w:val="ListParagraph"/>
              <w:numPr>
                <w:ilvl w:val="0"/>
                <w:numId w:val="1"/>
              </w:numPr>
              <w:jc w:val="both"/>
              <w:rPr>
                <w:sz w:val="20"/>
                <w:szCs w:val="20"/>
              </w:rPr>
            </w:pPr>
            <w:r w:rsidRPr="00C12ACC">
              <w:rPr>
                <w:sz w:val="20"/>
                <w:szCs w:val="20"/>
              </w:rPr>
              <w:t>how to recognise if others are feeling lonely and excluded and strategies to include t</w:t>
            </w:r>
            <w:r w:rsidRPr="00C12ACC">
              <w:rPr>
                <w:sz w:val="20"/>
                <w:szCs w:val="20"/>
              </w:rPr>
              <w:t>hem</w:t>
            </w:r>
          </w:p>
          <w:p w:rsidR="00C12ACC" w:rsidRPr="00C12ACC" w:rsidRDefault="00C12ACC" w:rsidP="00977D25">
            <w:pPr>
              <w:pStyle w:val="ListParagraph"/>
              <w:numPr>
                <w:ilvl w:val="0"/>
                <w:numId w:val="1"/>
              </w:numPr>
              <w:jc w:val="both"/>
              <w:rPr>
                <w:sz w:val="20"/>
                <w:szCs w:val="20"/>
              </w:rPr>
            </w:pPr>
            <w:r w:rsidRPr="00C12ACC">
              <w:rPr>
                <w:sz w:val="20"/>
                <w:szCs w:val="20"/>
              </w:rPr>
              <w:t>how to build good friendships, including identifying qualities that contr</w:t>
            </w:r>
            <w:r w:rsidRPr="00C12ACC">
              <w:rPr>
                <w:sz w:val="20"/>
                <w:szCs w:val="20"/>
              </w:rPr>
              <w:t xml:space="preserve">ibute to positive friendships </w:t>
            </w:r>
          </w:p>
          <w:p w:rsidR="00C12ACC" w:rsidRPr="00C12ACC" w:rsidRDefault="00C12ACC" w:rsidP="00977D25">
            <w:pPr>
              <w:pStyle w:val="ListParagraph"/>
              <w:numPr>
                <w:ilvl w:val="0"/>
                <w:numId w:val="1"/>
              </w:numPr>
              <w:jc w:val="both"/>
              <w:rPr>
                <w:sz w:val="20"/>
                <w:szCs w:val="20"/>
              </w:rPr>
            </w:pPr>
            <w:r w:rsidRPr="00C12ACC">
              <w:rPr>
                <w:sz w:val="20"/>
                <w:szCs w:val="20"/>
              </w:rPr>
              <w:t>that friendships sometimes have difficulties, and how to manage when there is a problem or an argument between friends, resolve disputes and reco</w:t>
            </w:r>
            <w:r w:rsidRPr="00C12ACC">
              <w:rPr>
                <w:sz w:val="20"/>
                <w:szCs w:val="20"/>
              </w:rPr>
              <w:t>ncile differences</w:t>
            </w:r>
          </w:p>
          <w:p w:rsidR="00106981" w:rsidRPr="00C12ACC" w:rsidRDefault="00C12ACC" w:rsidP="00977D25">
            <w:pPr>
              <w:pStyle w:val="ListParagraph"/>
              <w:numPr>
                <w:ilvl w:val="0"/>
                <w:numId w:val="1"/>
              </w:numPr>
              <w:jc w:val="both"/>
              <w:rPr>
                <w:sz w:val="20"/>
                <w:szCs w:val="20"/>
              </w:rPr>
            </w:pPr>
            <w:r w:rsidRPr="00C12ACC">
              <w:rPr>
                <w:sz w:val="20"/>
                <w:szCs w:val="20"/>
              </w:rPr>
              <w:t xml:space="preserve"> </w:t>
            </w:r>
            <w:proofErr w:type="gramStart"/>
            <w:r w:rsidRPr="00C12ACC">
              <w:rPr>
                <w:sz w:val="20"/>
                <w:szCs w:val="20"/>
              </w:rPr>
              <w:t>how</w:t>
            </w:r>
            <w:proofErr w:type="gramEnd"/>
            <w:r w:rsidRPr="00C12ACC">
              <w:rPr>
                <w:sz w:val="20"/>
                <w:szCs w:val="20"/>
              </w:rPr>
              <w:t xml:space="preserve"> to recognise if a friendship is making them unhappy, feel uncomfortable or u</w:t>
            </w:r>
            <w:r w:rsidRPr="00C12ACC">
              <w:rPr>
                <w:sz w:val="20"/>
                <w:szCs w:val="20"/>
              </w:rPr>
              <w:t>nsafe and how to ask for support.</w:t>
            </w:r>
          </w:p>
          <w:p w:rsidR="00C12ACC" w:rsidRPr="00C12ACC" w:rsidRDefault="00C12ACC" w:rsidP="00977D25">
            <w:pPr>
              <w:pStyle w:val="ListParagraph"/>
              <w:numPr>
                <w:ilvl w:val="0"/>
                <w:numId w:val="1"/>
              </w:numPr>
              <w:jc w:val="both"/>
              <w:rPr>
                <w:sz w:val="20"/>
                <w:szCs w:val="20"/>
              </w:rPr>
            </w:pPr>
          </w:p>
        </w:tc>
        <w:tc>
          <w:tcPr>
            <w:tcW w:w="1985" w:type="dxa"/>
          </w:tcPr>
          <w:p w:rsidR="002F2A1F" w:rsidRDefault="002F2A1F" w:rsidP="005F2706">
            <w:pPr>
              <w:jc w:val="center"/>
              <w:rPr>
                <w:sz w:val="36"/>
                <w:szCs w:val="36"/>
              </w:rPr>
            </w:pPr>
          </w:p>
        </w:tc>
      </w:tr>
      <w:tr w:rsidR="002F2A1F" w:rsidTr="002F2A1F">
        <w:tc>
          <w:tcPr>
            <w:tcW w:w="1550" w:type="dxa"/>
          </w:tcPr>
          <w:p w:rsidR="002F2A1F" w:rsidRDefault="002F2A1F" w:rsidP="005F2706">
            <w:pPr>
              <w:jc w:val="center"/>
              <w:rPr>
                <w:sz w:val="36"/>
                <w:szCs w:val="36"/>
              </w:rPr>
            </w:pPr>
            <w:r>
              <w:rPr>
                <w:sz w:val="36"/>
                <w:szCs w:val="36"/>
              </w:rPr>
              <w:t>Autumn 2</w:t>
            </w:r>
          </w:p>
          <w:p w:rsidR="002F2A1F" w:rsidRDefault="00C12ACC" w:rsidP="005F2706">
            <w:pPr>
              <w:jc w:val="center"/>
              <w:rPr>
                <w:sz w:val="36"/>
                <w:szCs w:val="36"/>
              </w:rPr>
            </w:pPr>
            <w:r>
              <w:t>What keeps us safe?</w:t>
            </w:r>
          </w:p>
          <w:p w:rsidR="002F2A1F" w:rsidRDefault="002F2A1F" w:rsidP="005F2706">
            <w:pPr>
              <w:jc w:val="center"/>
              <w:rPr>
                <w:sz w:val="36"/>
                <w:szCs w:val="36"/>
              </w:rPr>
            </w:pPr>
          </w:p>
        </w:tc>
        <w:tc>
          <w:tcPr>
            <w:tcW w:w="1411" w:type="dxa"/>
          </w:tcPr>
          <w:p w:rsidR="00106981" w:rsidRPr="00977D25" w:rsidRDefault="00C12ACC" w:rsidP="00C12ACC">
            <w:r>
              <w:t xml:space="preserve">Health and wellbeing </w:t>
            </w:r>
            <w:proofErr w:type="spellStart"/>
            <w:r>
              <w:t>PoS</w:t>
            </w:r>
            <w:proofErr w:type="spellEnd"/>
            <w:r>
              <w:t xml:space="preserve"> refs: H9, H10, H26, H39, H30, H40, H42, H43, H44, R25, R26, R28, R29</w:t>
            </w:r>
          </w:p>
        </w:tc>
        <w:tc>
          <w:tcPr>
            <w:tcW w:w="4547" w:type="dxa"/>
          </w:tcPr>
          <w:p w:rsidR="002F2A1F" w:rsidRPr="00C12ACC" w:rsidRDefault="002F2A1F" w:rsidP="00EE4244">
            <w:pPr>
              <w:rPr>
                <w:sz w:val="20"/>
                <w:szCs w:val="20"/>
              </w:rPr>
            </w:pPr>
            <w:r w:rsidRPr="00C12ACC">
              <w:rPr>
                <w:sz w:val="20"/>
                <w:szCs w:val="20"/>
              </w:rPr>
              <w:t xml:space="preserve">To know: </w:t>
            </w:r>
          </w:p>
          <w:p w:rsidR="00C12ACC" w:rsidRPr="00C12ACC" w:rsidRDefault="00C12ACC" w:rsidP="00977D25">
            <w:pPr>
              <w:pStyle w:val="ListParagraph"/>
              <w:numPr>
                <w:ilvl w:val="0"/>
                <w:numId w:val="2"/>
              </w:numPr>
              <w:rPr>
                <w:sz w:val="20"/>
                <w:szCs w:val="20"/>
              </w:rPr>
            </w:pPr>
            <w:r w:rsidRPr="00C12ACC">
              <w:rPr>
                <w:sz w:val="20"/>
                <w:szCs w:val="20"/>
              </w:rPr>
              <w:t>how to recognise hazards that may cause harm or injury and what they should do to reduce risk and kee</w:t>
            </w:r>
            <w:r w:rsidRPr="00C12ACC">
              <w:rPr>
                <w:sz w:val="20"/>
                <w:szCs w:val="20"/>
              </w:rPr>
              <w:t xml:space="preserve">p themselves (or others) safe </w:t>
            </w:r>
          </w:p>
          <w:p w:rsidR="00C12ACC" w:rsidRPr="00C12ACC" w:rsidRDefault="00C12ACC" w:rsidP="00977D25">
            <w:pPr>
              <w:pStyle w:val="ListParagraph"/>
              <w:numPr>
                <w:ilvl w:val="0"/>
                <w:numId w:val="2"/>
              </w:numPr>
              <w:rPr>
                <w:sz w:val="20"/>
                <w:szCs w:val="20"/>
              </w:rPr>
            </w:pPr>
            <w:r w:rsidRPr="00C12ACC">
              <w:rPr>
                <w:sz w:val="20"/>
                <w:szCs w:val="20"/>
              </w:rPr>
              <w:t>how to help keep their body protected and safe, e.g. wearing a seatbelt, prote</w:t>
            </w:r>
            <w:r w:rsidRPr="00C12ACC">
              <w:rPr>
                <w:sz w:val="20"/>
                <w:szCs w:val="20"/>
              </w:rPr>
              <w:t>ctive clothing and stabilizers</w:t>
            </w:r>
          </w:p>
          <w:p w:rsidR="00C12ACC" w:rsidRPr="00C12ACC" w:rsidRDefault="00C12ACC" w:rsidP="00977D25">
            <w:pPr>
              <w:pStyle w:val="ListParagraph"/>
              <w:numPr>
                <w:ilvl w:val="0"/>
                <w:numId w:val="2"/>
              </w:numPr>
              <w:rPr>
                <w:sz w:val="20"/>
                <w:szCs w:val="20"/>
              </w:rPr>
            </w:pPr>
            <w:r w:rsidRPr="00C12ACC">
              <w:rPr>
                <w:sz w:val="20"/>
                <w:szCs w:val="20"/>
              </w:rPr>
              <w:t xml:space="preserve"> that their body belongs to them and should not be hurt or touched without their permission; what to do and who to te</w:t>
            </w:r>
            <w:r w:rsidRPr="00C12ACC">
              <w:rPr>
                <w:sz w:val="20"/>
                <w:szCs w:val="20"/>
              </w:rPr>
              <w:t>ll if they feel uncomfortable</w:t>
            </w:r>
          </w:p>
          <w:p w:rsidR="00C12ACC" w:rsidRPr="00C12ACC" w:rsidRDefault="00C12ACC" w:rsidP="00977D25">
            <w:pPr>
              <w:pStyle w:val="ListParagraph"/>
              <w:numPr>
                <w:ilvl w:val="0"/>
                <w:numId w:val="2"/>
              </w:numPr>
              <w:rPr>
                <w:sz w:val="20"/>
                <w:szCs w:val="20"/>
              </w:rPr>
            </w:pPr>
            <w:r w:rsidRPr="00C12ACC">
              <w:rPr>
                <w:sz w:val="20"/>
                <w:szCs w:val="20"/>
              </w:rPr>
              <w:t>how to recognise and respond to pressure to do something that makes them feel unsafe or unc</w:t>
            </w:r>
            <w:r w:rsidRPr="00C12ACC">
              <w:rPr>
                <w:sz w:val="20"/>
                <w:szCs w:val="20"/>
              </w:rPr>
              <w:t xml:space="preserve">omfortable (including online) </w:t>
            </w:r>
          </w:p>
          <w:p w:rsidR="00C12ACC" w:rsidRPr="00C12ACC" w:rsidRDefault="00C12ACC" w:rsidP="00977D25">
            <w:pPr>
              <w:pStyle w:val="ListParagraph"/>
              <w:numPr>
                <w:ilvl w:val="0"/>
                <w:numId w:val="2"/>
              </w:numPr>
              <w:rPr>
                <w:sz w:val="20"/>
                <w:szCs w:val="20"/>
              </w:rPr>
            </w:pPr>
            <w:r w:rsidRPr="00C12ACC">
              <w:rPr>
                <w:sz w:val="20"/>
                <w:szCs w:val="20"/>
              </w:rPr>
              <w:t>how everyday health and hygiene rules and routines help people stay safe and healthy (including how to manage the use of medicines, such as for allergies and asthma, and other ho</w:t>
            </w:r>
            <w:r w:rsidRPr="00C12ACC">
              <w:rPr>
                <w:sz w:val="20"/>
                <w:szCs w:val="20"/>
              </w:rPr>
              <w:t>usehold products, responsibly)</w:t>
            </w:r>
          </w:p>
          <w:p w:rsidR="00C12ACC" w:rsidRPr="00C12ACC" w:rsidRDefault="00C12ACC" w:rsidP="00977D25">
            <w:pPr>
              <w:pStyle w:val="ListParagraph"/>
              <w:numPr>
                <w:ilvl w:val="0"/>
                <w:numId w:val="2"/>
              </w:numPr>
              <w:rPr>
                <w:sz w:val="20"/>
                <w:szCs w:val="20"/>
              </w:rPr>
            </w:pPr>
            <w:r w:rsidRPr="00C12ACC">
              <w:rPr>
                <w:sz w:val="20"/>
                <w:szCs w:val="20"/>
              </w:rPr>
              <w:t xml:space="preserve"> how to react and respond if there is an accident and how to deal with minor injuries </w:t>
            </w:r>
            <w:r w:rsidRPr="00C12ACC">
              <w:rPr>
                <w:sz w:val="20"/>
                <w:szCs w:val="20"/>
              </w:rPr>
              <w:t xml:space="preserve">e.g. scratches, grazes, burns </w:t>
            </w:r>
          </w:p>
          <w:p w:rsidR="00C12ACC" w:rsidRPr="00C12ACC" w:rsidRDefault="00C12ACC" w:rsidP="00C12ACC">
            <w:pPr>
              <w:pStyle w:val="ListParagraph"/>
              <w:numPr>
                <w:ilvl w:val="0"/>
                <w:numId w:val="2"/>
              </w:numPr>
              <w:rPr>
                <w:sz w:val="20"/>
                <w:szCs w:val="20"/>
              </w:rPr>
            </w:pPr>
            <w:r w:rsidRPr="00C12ACC">
              <w:rPr>
                <w:sz w:val="20"/>
                <w:szCs w:val="20"/>
              </w:rPr>
              <w:t>what to do in an emergency, including calling for help and speaking to the emergency services</w:t>
            </w:r>
          </w:p>
        </w:tc>
        <w:tc>
          <w:tcPr>
            <w:tcW w:w="1985" w:type="dxa"/>
          </w:tcPr>
          <w:p w:rsidR="002F2A1F" w:rsidRDefault="002F2A1F" w:rsidP="005F2706">
            <w:pPr>
              <w:jc w:val="center"/>
              <w:rPr>
                <w:sz w:val="36"/>
                <w:szCs w:val="36"/>
              </w:rPr>
            </w:pPr>
          </w:p>
        </w:tc>
      </w:tr>
      <w:tr w:rsidR="002F2A1F" w:rsidTr="002F2A1F">
        <w:tc>
          <w:tcPr>
            <w:tcW w:w="1550" w:type="dxa"/>
          </w:tcPr>
          <w:p w:rsidR="002F2A1F" w:rsidRDefault="002F2A1F" w:rsidP="005F2706">
            <w:pPr>
              <w:jc w:val="center"/>
              <w:rPr>
                <w:sz w:val="36"/>
                <w:szCs w:val="36"/>
              </w:rPr>
            </w:pPr>
            <w:r>
              <w:rPr>
                <w:sz w:val="36"/>
                <w:szCs w:val="36"/>
              </w:rPr>
              <w:t>Spring 1</w:t>
            </w:r>
          </w:p>
          <w:p w:rsidR="002F2A1F" w:rsidRDefault="00C12ACC" w:rsidP="00977D25">
            <w:pPr>
              <w:jc w:val="center"/>
              <w:rPr>
                <w:sz w:val="36"/>
                <w:szCs w:val="36"/>
              </w:rPr>
            </w:pPr>
            <w:r>
              <w:t>What are families like?</w:t>
            </w:r>
          </w:p>
        </w:tc>
        <w:tc>
          <w:tcPr>
            <w:tcW w:w="1411" w:type="dxa"/>
          </w:tcPr>
          <w:p w:rsidR="00106981" w:rsidRDefault="00C12ACC" w:rsidP="00C12ACC">
            <w:pPr>
              <w:rPr>
                <w:sz w:val="36"/>
                <w:szCs w:val="36"/>
              </w:rPr>
            </w:pPr>
            <w:r>
              <w:t xml:space="preserve">Relationships </w:t>
            </w:r>
            <w:proofErr w:type="spellStart"/>
            <w:r>
              <w:t>PoS</w:t>
            </w:r>
            <w:proofErr w:type="spellEnd"/>
            <w:r>
              <w:t xml:space="preserve"> refs: R5, R6, R7, R8, R9</w:t>
            </w:r>
          </w:p>
        </w:tc>
        <w:tc>
          <w:tcPr>
            <w:tcW w:w="4547" w:type="dxa"/>
          </w:tcPr>
          <w:p w:rsidR="002F2A1F" w:rsidRPr="00C12ACC" w:rsidRDefault="002F2A1F" w:rsidP="00EE4244">
            <w:pPr>
              <w:rPr>
                <w:sz w:val="20"/>
                <w:szCs w:val="20"/>
              </w:rPr>
            </w:pPr>
            <w:r w:rsidRPr="00C12ACC">
              <w:rPr>
                <w:sz w:val="20"/>
                <w:szCs w:val="20"/>
              </w:rPr>
              <w:t xml:space="preserve">To know: </w:t>
            </w:r>
          </w:p>
          <w:p w:rsidR="00C12ACC" w:rsidRPr="00C12ACC" w:rsidRDefault="00C12ACC" w:rsidP="00977D25">
            <w:pPr>
              <w:pStyle w:val="ListParagraph"/>
              <w:numPr>
                <w:ilvl w:val="0"/>
                <w:numId w:val="3"/>
              </w:numPr>
              <w:rPr>
                <w:sz w:val="20"/>
                <w:szCs w:val="20"/>
              </w:rPr>
            </w:pPr>
            <w:r w:rsidRPr="00C12ACC">
              <w:rPr>
                <w:sz w:val="20"/>
                <w:szCs w:val="20"/>
              </w:rPr>
              <w:t xml:space="preserve">how families differ from each other (including that not every family has the same family structure, e.g. single parents, same sex parents, step-parents, blended </w:t>
            </w:r>
            <w:r w:rsidRPr="00C12ACC">
              <w:rPr>
                <w:sz w:val="20"/>
                <w:szCs w:val="20"/>
              </w:rPr>
              <w:lastRenderedPageBreak/>
              <w:t>families, foster and adoptive parents) • how common features of positive family life often include shared experiences, e.g. celebrat</w:t>
            </w:r>
            <w:r w:rsidRPr="00C12ACC">
              <w:rPr>
                <w:sz w:val="20"/>
                <w:szCs w:val="20"/>
              </w:rPr>
              <w:t>ions, special days or holidays</w:t>
            </w:r>
          </w:p>
          <w:p w:rsidR="00C12ACC" w:rsidRPr="00C12ACC" w:rsidRDefault="00C12ACC" w:rsidP="00977D25">
            <w:pPr>
              <w:pStyle w:val="ListParagraph"/>
              <w:numPr>
                <w:ilvl w:val="0"/>
                <w:numId w:val="3"/>
              </w:numPr>
              <w:rPr>
                <w:sz w:val="20"/>
                <w:szCs w:val="20"/>
              </w:rPr>
            </w:pPr>
            <w:r w:rsidRPr="00C12ACC">
              <w:rPr>
                <w:sz w:val="20"/>
                <w:szCs w:val="20"/>
              </w:rPr>
              <w:t xml:space="preserve"> how people within families should care for each other and the differen</w:t>
            </w:r>
            <w:r w:rsidRPr="00C12ACC">
              <w:rPr>
                <w:sz w:val="20"/>
                <w:szCs w:val="20"/>
              </w:rPr>
              <w:t>t ways they demonstrate this</w:t>
            </w:r>
          </w:p>
          <w:p w:rsidR="00106981" w:rsidRPr="00C12ACC" w:rsidRDefault="00C12ACC" w:rsidP="00977D25">
            <w:pPr>
              <w:pStyle w:val="ListParagraph"/>
              <w:numPr>
                <w:ilvl w:val="0"/>
                <w:numId w:val="3"/>
              </w:numPr>
              <w:rPr>
                <w:sz w:val="20"/>
                <w:szCs w:val="20"/>
              </w:rPr>
            </w:pPr>
            <w:r w:rsidRPr="00C12ACC">
              <w:rPr>
                <w:sz w:val="20"/>
                <w:szCs w:val="20"/>
              </w:rPr>
              <w:t xml:space="preserve"> how to ask for help or advice if family relationships are making them</w:t>
            </w:r>
            <w:r w:rsidRPr="00C12ACC">
              <w:rPr>
                <w:sz w:val="20"/>
                <w:szCs w:val="20"/>
              </w:rPr>
              <w:t xml:space="preserve"> feel unhappy, worried or unsafe</w:t>
            </w:r>
          </w:p>
          <w:p w:rsidR="00C12ACC" w:rsidRPr="00EE4244" w:rsidRDefault="00C12ACC" w:rsidP="00C12ACC">
            <w:pPr>
              <w:pStyle w:val="ListParagraph"/>
              <w:rPr>
                <w:sz w:val="20"/>
                <w:szCs w:val="20"/>
              </w:rPr>
            </w:pPr>
          </w:p>
        </w:tc>
        <w:tc>
          <w:tcPr>
            <w:tcW w:w="1985" w:type="dxa"/>
          </w:tcPr>
          <w:p w:rsidR="002F2A1F" w:rsidRDefault="002F2A1F" w:rsidP="005F2706">
            <w:pPr>
              <w:jc w:val="center"/>
              <w:rPr>
                <w:sz w:val="36"/>
                <w:szCs w:val="36"/>
              </w:rPr>
            </w:pPr>
          </w:p>
        </w:tc>
      </w:tr>
      <w:tr w:rsidR="002F2A1F" w:rsidTr="002F2A1F">
        <w:tc>
          <w:tcPr>
            <w:tcW w:w="1550" w:type="dxa"/>
          </w:tcPr>
          <w:p w:rsidR="002F2A1F" w:rsidRDefault="002F2A1F" w:rsidP="005F2706">
            <w:pPr>
              <w:jc w:val="center"/>
              <w:rPr>
                <w:sz w:val="36"/>
                <w:szCs w:val="36"/>
              </w:rPr>
            </w:pPr>
            <w:r>
              <w:rPr>
                <w:sz w:val="36"/>
                <w:szCs w:val="36"/>
              </w:rPr>
              <w:t>Spring 2</w:t>
            </w:r>
          </w:p>
          <w:p w:rsidR="002F2A1F" w:rsidRDefault="00C12ACC" w:rsidP="00977D25">
            <w:pPr>
              <w:jc w:val="center"/>
              <w:rPr>
                <w:sz w:val="36"/>
                <w:szCs w:val="36"/>
              </w:rPr>
            </w:pPr>
            <w:r>
              <w:t>What makes a community?</w:t>
            </w:r>
          </w:p>
        </w:tc>
        <w:tc>
          <w:tcPr>
            <w:tcW w:w="1411" w:type="dxa"/>
          </w:tcPr>
          <w:p w:rsidR="002F2A1F" w:rsidRDefault="00C12ACC" w:rsidP="00CB1BD6">
            <w:pPr>
              <w:rPr>
                <w:sz w:val="36"/>
                <w:szCs w:val="36"/>
              </w:rPr>
            </w:pPr>
            <w:r>
              <w:t xml:space="preserve">Living in the wider world </w:t>
            </w:r>
            <w:proofErr w:type="spellStart"/>
            <w:r>
              <w:t>PoS</w:t>
            </w:r>
            <w:proofErr w:type="spellEnd"/>
            <w:r>
              <w:t xml:space="preserve"> refs: R32, R33, L6, L7, L8</w:t>
            </w:r>
          </w:p>
        </w:tc>
        <w:tc>
          <w:tcPr>
            <w:tcW w:w="4547" w:type="dxa"/>
          </w:tcPr>
          <w:p w:rsidR="002F2A1F" w:rsidRPr="00106981" w:rsidRDefault="002F2A1F" w:rsidP="002F2A1F">
            <w:pPr>
              <w:rPr>
                <w:sz w:val="20"/>
                <w:szCs w:val="20"/>
              </w:rPr>
            </w:pPr>
            <w:r w:rsidRPr="00106981">
              <w:rPr>
                <w:sz w:val="20"/>
                <w:szCs w:val="20"/>
              </w:rPr>
              <w:t>To know:</w:t>
            </w:r>
          </w:p>
          <w:p w:rsidR="00CB1BD6" w:rsidRPr="00CB1BD6" w:rsidRDefault="00CB1BD6" w:rsidP="002F2A1F">
            <w:pPr>
              <w:pStyle w:val="ListParagraph"/>
              <w:numPr>
                <w:ilvl w:val="0"/>
                <w:numId w:val="4"/>
              </w:numPr>
              <w:rPr>
                <w:sz w:val="20"/>
                <w:szCs w:val="20"/>
              </w:rPr>
            </w:pPr>
            <w:r>
              <w:t>how they belong to different groups and communities, e.g. friendship, fai</w:t>
            </w:r>
            <w:r>
              <w:t>th, clubs, classes/year groups</w:t>
            </w:r>
          </w:p>
          <w:p w:rsidR="00CB1BD6" w:rsidRPr="00CB1BD6" w:rsidRDefault="00CB1BD6" w:rsidP="00CB1BD6">
            <w:pPr>
              <w:pStyle w:val="ListParagraph"/>
              <w:numPr>
                <w:ilvl w:val="0"/>
                <w:numId w:val="4"/>
              </w:numPr>
              <w:rPr>
                <w:sz w:val="20"/>
                <w:szCs w:val="20"/>
              </w:rPr>
            </w:pPr>
            <w:r>
              <w:t xml:space="preserve"> w</w:t>
            </w:r>
            <w:r>
              <w:t>hat is meant by a diverse commun</w:t>
            </w:r>
            <w:r>
              <w:t>ity; how different groups make up the wider/loc</w:t>
            </w:r>
            <w:r>
              <w:t>al community around the school</w:t>
            </w:r>
          </w:p>
          <w:p w:rsidR="00CB1BD6" w:rsidRPr="00CB1BD6" w:rsidRDefault="00CB1BD6" w:rsidP="00CB1BD6">
            <w:pPr>
              <w:pStyle w:val="ListParagraph"/>
              <w:numPr>
                <w:ilvl w:val="0"/>
                <w:numId w:val="4"/>
              </w:numPr>
              <w:rPr>
                <w:sz w:val="20"/>
                <w:szCs w:val="20"/>
              </w:rPr>
            </w:pPr>
            <w:r>
              <w:t xml:space="preserve"> how the community helps everyone to feel included and values the different c</w:t>
            </w:r>
            <w:r>
              <w:t xml:space="preserve">ontributions that people make </w:t>
            </w:r>
          </w:p>
          <w:p w:rsidR="002F2A1F" w:rsidRPr="009846CB" w:rsidRDefault="00CB1BD6" w:rsidP="00CB1BD6">
            <w:pPr>
              <w:pStyle w:val="ListParagraph"/>
              <w:numPr>
                <w:ilvl w:val="0"/>
                <w:numId w:val="4"/>
              </w:numPr>
              <w:rPr>
                <w:sz w:val="20"/>
                <w:szCs w:val="20"/>
              </w:rPr>
            </w:pPr>
            <w:r>
              <w:t>how to be respectful towards people who may live differently to them</w:t>
            </w:r>
          </w:p>
          <w:p w:rsidR="009846CB" w:rsidRPr="00CB1BD6" w:rsidRDefault="009846CB" w:rsidP="009846CB">
            <w:pPr>
              <w:pStyle w:val="ListParagraph"/>
              <w:rPr>
                <w:sz w:val="20"/>
                <w:szCs w:val="20"/>
              </w:rPr>
            </w:pPr>
          </w:p>
        </w:tc>
        <w:tc>
          <w:tcPr>
            <w:tcW w:w="1985" w:type="dxa"/>
          </w:tcPr>
          <w:p w:rsidR="002F2A1F" w:rsidRDefault="002F2A1F" w:rsidP="005F2706">
            <w:pPr>
              <w:jc w:val="center"/>
              <w:rPr>
                <w:sz w:val="36"/>
                <w:szCs w:val="36"/>
              </w:rPr>
            </w:pPr>
          </w:p>
        </w:tc>
      </w:tr>
      <w:tr w:rsidR="002F2A1F" w:rsidTr="002F2A1F">
        <w:tc>
          <w:tcPr>
            <w:tcW w:w="1550" w:type="dxa"/>
          </w:tcPr>
          <w:p w:rsidR="002F2A1F" w:rsidRDefault="002F2A1F" w:rsidP="005F2706">
            <w:pPr>
              <w:jc w:val="center"/>
              <w:rPr>
                <w:sz w:val="36"/>
                <w:szCs w:val="36"/>
              </w:rPr>
            </w:pPr>
            <w:r>
              <w:rPr>
                <w:sz w:val="36"/>
                <w:szCs w:val="36"/>
              </w:rPr>
              <w:t>Summer 1</w:t>
            </w:r>
          </w:p>
          <w:p w:rsidR="002F2A1F" w:rsidRDefault="009846CB" w:rsidP="005F2706">
            <w:pPr>
              <w:jc w:val="center"/>
              <w:rPr>
                <w:sz w:val="36"/>
                <w:szCs w:val="36"/>
              </w:rPr>
            </w:pPr>
            <w:r>
              <w:t>Why should we eat well and look after our teeth?</w:t>
            </w:r>
          </w:p>
          <w:p w:rsidR="002F2A1F" w:rsidRDefault="002F2A1F" w:rsidP="005F2706">
            <w:pPr>
              <w:rPr>
                <w:sz w:val="36"/>
                <w:szCs w:val="36"/>
              </w:rPr>
            </w:pPr>
          </w:p>
        </w:tc>
        <w:tc>
          <w:tcPr>
            <w:tcW w:w="1411" w:type="dxa"/>
          </w:tcPr>
          <w:p w:rsidR="002F2A1F" w:rsidRPr="003E6FF3" w:rsidRDefault="009846CB" w:rsidP="009846CB">
            <w:pPr>
              <w:jc w:val="center"/>
              <w:rPr>
                <w:sz w:val="20"/>
                <w:szCs w:val="20"/>
              </w:rPr>
            </w:pPr>
            <w:r>
              <w:t xml:space="preserve">Health and wellbeing </w:t>
            </w:r>
            <w:proofErr w:type="spellStart"/>
            <w:r>
              <w:t>PoS</w:t>
            </w:r>
            <w:proofErr w:type="spellEnd"/>
            <w:r>
              <w:t xml:space="preserve"> refs: H1, H2, H3, H4, H5, H6, H11, H14</w:t>
            </w:r>
          </w:p>
        </w:tc>
        <w:tc>
          <w:tcPr>
            <w:tcW w:w="4547" w:type="dxa"/>
          </w:tcPr>
          <w:p w:rsidR="003E6FF3" w:rsidRPr="009846CB" w:rsidRDefault="003E6FF3" w:rsidP="003E6FF3">
            <w:pPr>
              <w:rPr>
                <w:sz w:val="20"/>
                <w:szCs w:val="20"/>
              </w:rPr>
            </w:pPr>
            <w:r w:rsidRPr="009846CB">
              <w:rPr>
                <w:sz w:val="20"/>
                <w:szCs w:val="20"/>
              </w:rPr>
              <w:t>To know:</w:t>
            </w:r>
          </w:p>
          <w:p w:rsidR="009846CB" w:rsidRPr="009846CB" w:rsidRDefault="009846CB" w:rsidP="00977D25">
            <w:pPr>
              <w:pStyle w:val="ListParagraph"/>
              <w:numPr>
                <w:ilvl w:val="0"/>
                <w:numId w:val="5"/>
              </w:numPr>
              <w:rPr>
                <w:sz w:val="20"/>
                <w:szCs w:val="20"/>
              </w:rPr>
            </w:pPr>
            <w:r w:rsidRPr="009846CB">
              <w:rPr>
                <w:sz w:val="20"/>
                <w:szCs w:val="20"/>
              </w:rPr>
              <w:t>how to eat a healthy diet and the benefi</w:t>
            </w:r>
            <w:r w:rsidRPr="009846CB">
              <w:rPr>
                <w:sz w:val="20"/>
                <w:szCs w:val="20"/>
              </w:rPr>
              <w:t>ts of nutritionally rich foods</w:t>
            </w:r>
          </w:p>
          <w:p w:rsidR="009846CB" w:rsidRPr="009846CB" w:rsidRDefault="009846CB" w:rsidP="00977D25">
            <w:pPr>
              <w:pStyle w:val="ListParagraph"/>
              <w:numPr>
                <w:ilvl w:val="0"/>
                <w:numId w:val="5"/>
              </w:numPr>
              <w:rPr>
                <w:sz w:val="20"/>
                <w:szCs w:val="20"/>
              </w:rPr>
            </w:pPr>
            <w:r w:rsidRPr="009846CB">
              <w:rPr>
                <w:sz w:val="20"/>
                <w:szCs w:val="20"/>
              </w:rPr>
              <w:t xml:space="preserve"> how to maintain good oral hygiene (including regular brushing and flossing) and the importance of </w:t>
            </w:r>
            <w:r w:rsidRPr="009846CB">
              <w:rPr>
                <w:sz w:val="20"/>
                <w:szCs w:val="20"/>
              </w:rPr>
              <w:t>regular visits to the dentist</w:t>
            </w:r>
          </w:p>
          <w:p w:rsidR="009846CB" w:rsidRPr="009846CB" w:rsidRDefault="009846CB" w:rsidP="00977D25">
            <w:pPr>
              <w:pStyle w:val="ListParagraph"/>
              <w:numPr>
                <w:ilvl w:val="0"/>
                <w:numId w:val="5"/>
              </w:numPr>
              <w:rPr>
                <w:sz w:val="20"/>
                <w:szCs w:val="20"/>
              </w:rPr>
            </w:pPr>
            <w:r w:rsidRPr="009846CB">
              <w:rPr>
                <w:sz w:val="20"/>
                <w:szCs w:val="20"/>
              </w:rPr>
              <w:t>how not eating a balanced diet can affect health, including the impact of too much sugar/a</w:t>
            </w:r>
            <w:r w:rsidRPr="009846CB">
              <w:rPr>
                <w:sz w:val="20"/>
                <w:szCs w:val="20"/>
              </w:rPr>
              <w:t>cidic drinks on dental health</w:t>
            </w:r>
          </w:p>
          <w:p w:rsidR="009846CB" w:rsidRPr="009846CB" w:rsidRDefault="009846CB" w:rsidP="00977D25">
            <w:pPr>
              <w:pStyle w:val="ListParagraph"/>
              <w:numPr>
                <w:ilvl w:val="0"/>
                <w:numId w:val="5"/>
              </w:numPr>
              <w:rPr>
                <w:sz w:val="20"/>
                <w:szCs w:val="20"/>
              </w:rPr>
            </w:pPr>
            <w:r w:rsidRPr="009846CB">
              <w:rPr>
                <w:sz w:val="20"/>
                <w:szCs w:val="20"/>
              </w:rPr>
              <w:t>how people make choices about what to eat and drink, including</w:t>
            </w:r>
            <w:r w:rsidRPr="009846CB">
              <w:rPr>
                <w:sz w:val="20"/>
                <w:szCs w:val="20"/>
              </w:rPr>
              <w:t xml:space="preserve"> who or what influences these</w:t>
            </w:r>
          </w:p>
          <w:p w:rsidR="00971157" w:rsidRPr="009846CB" w:rsidRDefault="009846CB" w:rsidP="00977D25">
            <w:pPr>
              <w:pStyle w:val="ListParagraph"/>
              <w:numPr>
                <w:ilvl w:val="0"/>
                <w:numId w:val="5"/>
              </w:numPr>
              <w:rPr>
                <w:sz w:val="20"/>
                <w:szCs w:val="20"/>
              </w:rPr>
            </w:pPr>
            <w:r w:rsidRPr="009846CB">
              <w:rPr>
                <w:sz w:val="20"/>
                <w:szCs w:val="20"/>
              </w:rPr>
              <w:t>how, when and where to ask for advice and help abou</w:t>
            </w:r>
            <w:r w:rsidRPr="009846CB">
              <w:rPr>
                <w:sz w:val="20"/>
                <w:szCs w:val="20"/>
              </w:rPr>
              <w:t>t healthy eating and dental care</w:t>
            </w:r>
          </w:p>
          <w:p w:rsidR="009846CB" w:rsidRPr="009846CB" w:rsidRDefault="009846CB" w:rsidP="009846CB">
            <w:pPr>
              <w:ind w:left="360"/>
              <w:rPr>
                <w:sz w:val="20"/>
                <w:szCs w:val="20"/>
              </w:rPr>
            </w:pPr>
          </w:p>
        </w:tc>
        <w:tc>
          <w:tcPr>
            <w:tcW w:w="1985" w:type="dxa"/>
          </w:tcPr>
          <w:p w:rsidR="002F2A1F" w:rsidRDefault="002F2A1F" w:rsidP="005F2706">
            <w:pPr>
              <w:jc w:val="center"/>
              <w:rPr>
                <w:sz w:val="36"/>
                <w:szCs w:val="36"/>
              </w:rPr>
            </w:pPr>
          </w:p>
        </w:tc>
      </w:tr>
      <w:tr w:rsidR="002F2A1F" w:rsidTr="002F2A1F">
        <w:tc>
          <w:tcPr>
            <w:tcW w:w="1550" w:type="dxa"/>
          </w:tcPr>
          <w:p w:rsidR="002F2A1F" w:rsidRDefault="002F2A1F" w:rsidP="005F2706">
            <w:pPr>
              <w:jc w:val="center"/>
              <w:rPr>
                <w:sz w:val="36"/>
                <w:szCs w:val="36"/>
              </w:rPr>
            </w:pPr>
            <w:bookmarkStart w:id="0" w:name="_GoBack" w:colFirst="2" w:colLast="2"/>
            <w:r>
              <w:rPr>
                <w:sz w:val="36"/>
                <w:szCs w:val="36"/>
              </w:rPr>
              <w:t>Summer 2</w:t>
            </w:r>
          </w:p>
          <w:p w:rsidR="002F2A1F" w:rsidRDefault="009846CB" w:rsidP="00977D25">
            <w:pPr>
              <w:jc w:val="center"/>
              <w:rPr>
                <w:sz w:val="36"/>
                <w:szCs w:val="36"/>
              </w:rPr>
            </w:pPr>
            <w:r>
              <w:t>Why should we keep active and sleep well?</w:t>
            </w:r>
          </w:p>
        </w:tc>
        <w:tc>
          <w:tcPr>
            <w:tcW w:w="1411" w:type="dxa"/>
          </w:tcPr>
          <w:p w:rsidR="002F2A1F" w:rsidRDefault="009846CB" w:rsidP="009846CB">
            <w:pPr>
              <w:jc w:val="center"/>
              <w:rPr>
                <w:sz w:val="36"/>
                <w:szCs w:val="36"/>
              </w:rPr>
            </w:pPr>
            <w:r>
              <w:t xml:space="preserve">Health and wellbeing </w:t>
            </w:r>
            <w:proofErr w:type="spellStart"/>
            <w:r>
              <w:t>PoS</w:t>
            </w:r>
            <w:proofErr w:type="spellEnd"/>
            <w:r>
              <w:t xml:space="preserve"> refs: H1, H2, H3, H4, H7, H8, H13, H14</w:t>
            </w:r>
          </w:p>
        </w:tc>
        <w:tc>
          <w:tcPr>
            <w:tcW w:w="4547" w:type="dxa"/>
          </w:tcPr>
          <w:p w:rsidR="00585B99" w:rsidRPr="009846CB" w:rsidRDefault="00585B99" w:rsidP="00585B99">
            <w:pPr>
              <w:rPr>
                <w:sz w:val="20"/>
                <w:szCs w:val="20"/>
              </w:rPr>
            </w:pPr>
            <w:r w:rsidRPr="009846CB">
              <w:rPr>
                <w:sz w:val="20"/>
                <w:szCs w:val="20"/>
              </w:rPr>
              <w:t>To know:</w:t>
            </w:r>
          </w:p>
          <w:p w:rsidR="009846CB" w:rsidRPr="009846CB" w:rsidRDefault="009846CB" w:rsidP="00977D25">
            <w:pPr>
              <w:pStyle w:val="ListParagraph"/>
              <w:numPr>
                <w:ilvl w:val="0"/>
                <w:numId w:val="6"/>
              </w:numPr>
              <w:rPr>
                <w:sz w:val="20"/>
                <w:szCs w:val="20"/>
              </w:rPr>
            </w:pPr>
            <w:r w:rsidRPr="009846CB">
              <w:rPr>
                <w:sz w:val="20"/>
                <w:szCs w:val="20"/>
              </w:rPr>
              <w:t xml:space="preserve"> how regular physical activity</w:t>
            </w:r>
            <w:r w:rsidRPr="009846CB">
              <w:rPr>
                <w:sz w:val="20"/>
                <w:szCs w:val="20"/>
              </w:rPr>
              <w:t xml:space="preserve"> benefits bodies and feelings </w:t>
            </w:r>
          </w:p>
          <w:p w:rsidR="009846CB" w:rsidRPr="009846CB" w:rsidRDefault="009846CB" w:rsidP="00977D25">
            <w:pPr>
              <w:pStyle w:val="ListParagraph"/>
              <w:numPr>
                <w:ilvl w:val="0"/>
                <w:numId w:val="6"/>
              </w:numPr>
              <w:rPr>
                <w:sz w:val="20"/>
                <w:szCs w:val="20"/>
              </w:rPr>
            </w:pPr>
            <w:r w:rsidRPr="009846CB">
              <w:rPr>
                <w:sz w:val="20"/>
                <w:szCs w:val="20"/>
              </w:rPr>
              <w:t>how to be active on a daily and weekly basis - how to balance time</w:t>
            </w:r>
            <w:r w:rsidRPr="009846CB">
              <w:rPr>
                <w:sz w:val="20"/>
                <w:szCs w:val="20"/>
              </w:rPr>
              <w:t xml:space="preserve"> online with other activities </w:t>
            </w:r>
          </w:p>
          <w:p w:rsidR="009846CB" w:rsidRPr="009846CB" w:rsidRDefault="009846CB" w:rsidP="00977D25">
            <w:pPr>
              <w:pStyle w:val="ListParagraph"/>
              <w:numPr>
                <w:ilvl w:val="0"/>
                <w:numId w:val="6"/>
              </w:numPr>
              <w:rPr>
                <w:sz w:val="20"/>
                <w:szCs w:val="20"/>
              </w:rPr>
            </w:pPr>
            <w:r w:rsidRPr="009846CB">
              <w:rPr>
                <w:sz w:val="20"/>
                <w:szCs w:val="20"/>
              </w:rPr>
              <w:t>how to make choices about physical activity, including what and who influences d</w:t>
            </w:r>
            <w:r w:rsidRPr="009846CB">
              <w:rPr>
                <w:sz w:val="20"/>
                <w:szCs w:val="20"/>
              </w:rPr>
              <w:t xml:space="preserve">ecisions </w:t>
            </w:r>
          </w:p>
          <w:p w:rsidR="009846CB" w:rsidRPr="009846CB" w:rsidRDefault="009846CB" w:rsidP="00977D25">
            <w:pPr>
              <w:pStyle w:val="ListParagraph"/>
              <w:numPr>
                <w:ilvl w:val="0"/>
                <w:numId w:val="6"/>
              </w:numPr>
              <w:rPr>
                <w:sz w:val="20"/>
                <w:szCs w:val="20"/>
              </w:rPr>
            </w:pPr>
            <w:r w:rsidRPr="009846CB">
              <w:rPr>
                <w:sz w:val="20"/>
                <w:szCs w:val="20"/>
              </w:rPr>
              <w:t>how the lack of physical activity ca</w:t>
            </w:r>
            <w:r w:rsidRPr="009846CB">
              <w:rPr>
                <w:sz w:val="20"/>
                <w:szCs w:val="20"/>
              </w:rPr>
              <w:t xml:space="preserve">n affect health and wellbeing </w:t>
            </w:r>
          </w:p>
          <w:p w:rsidR="009846CB" w:rsidRPr="009846CB" w:rsidRDefault="009846CB" w:rsidP="00977D25">
            <w:pPr>
              <w:pStyle w:val="ListParagraph"/>
              <w:numPr>
                <w:ilvl w:val="0"/>
                <w:numId w:val="6"/>
              </w:numPr>
              <w:rPr>
                <w:sz w:val="20"/>
                <w:szCs w:val="20"/>
              </w:rPr>
            </w:pPr>
            <w:r w:rsidRPr="009846CB">
              <w:rPr>
                <w:sz w:val="20"/>
                <w:szCs w:val="20"/>
              </w:rPr>
              <w:t>how lack of sleep can affect the body and mood and simple routines th</w:t>
            </w:r>
            <w:r w:rsidRPr="009846CB">
              <w:rPr>
                <w:sz w:val="20"/>
                <w:szCs w:val="20"/>
              </w:rPr>
              <w:t>at support good quality sleep</w:t>
            </w:r>
          </w:p>
          <w:p w:rsidR="00971157" w:rsidRPr="009846CB" w:rsidRDefault="009846CB" w:rsidP="00977D25">
            <w:pPr>
              <w:pStyle w:val="ListParagraph"/>
              <w:numPr>
                <w:ilvl w:val="0"/>
                <w:numId w:val="6"/>
              </w:numPr>
              <w:rPr>
                <w:sz w:val="20"/>
                <w:szCs w:val="20"/>
              </w:rPr>
            </w:pPr>
            <w:proofErr w:type="gramStart"/>
            <w:r w:rsidRPr="009846CB">
              <w:rPr>
                <w:sz w:val="20"/>
                <w:szCs w:val="20"/>
              </w:rPr>
              <w:lastRenderedPageBreak/>
              <w:t>how</w:t>
            </w:r>
            <w:proofErr w:type="gramEnd"/>
            <w:r w:rsidRPr="009846CB">
              <w:rPr>
                <w:sz w:val="20"/>
                <w:szCs w:val="20"/>
              </w:rPr>
              <w:t xml:space="preserve"> to seek support in relation to physical activity, sleep and rest and who to talk to if they are worried</w:t>
            </w:r>
            <w:r w:rsidRPr="009846CB">
              <w:rPr>
                <w:sz w:val="20"/>
                <w:szCs w:val="20"/>
              </w:rPr>
              <w:t>.</w:t>
            </w:r>
          </w:p>
          <w:p w:rsidR="009846CB" w:rsidRPr="009846CB" w:rsidRDefault="009846CB" w:rsidP="009846CB">
            <w:pPr>
              <w:ind w:left="360"/>
              <w:rPr>
                <w:sz w:val="20"/>
                <w:szCs w:val="20"/>
              </w:rPr>
            </w:pPr>
          </w:p>
        </w:tc>
        <w:tc>
          <w:tcPr>
            <w:tcW w:w="1985" w:type="dxa"/>
          </w:tcPr>
          <w:p w:rsidR="002F2A1F" w:rsidRDefault="002F2A1F" w:rsidP="005F2706">
            <w:pPr>
              <w:jc w:val="center"/>
              <w:rPr>
                <w:sz w:val="36"/>
                <w:szCs w:val="36"/>
              </w:rPr>
            </w:pPr>
          </w:p>
        </w:tc>
      </w:tr>
      <w:bookmarkEnd w:id="0"/>
    </w:tbl>
    <w:p w:rsidR="005F2706" w:rsidRDefault="005F2706" w:rsidP="005F2706">
      <w:pPr>
        <w:jc w:val="center"/>
        <w:rPr>
          <w:sz w:val="36"/>
          <w:szCs w:val="36"/>
        </w:rPr>
      </w:pPr>
    </w:p>
    <w:p w:rsidR="005F2706" w:rsidRPr="005F2706" w:rsidRDefault="005F2706" w:rsidP="005F2706">
      <w:pPr>
        <w:jc w:val="center"/>
        <w:rPr>
          <w:sz w:val="24"/>
          <w:szCs w:val="24"/>
        </w:rPr>
      </w:pPr>
      <w:r w:rsidRPr="005F2706">
        <w:rPr>
          <w:sz w:val="24"/>
          <w:szCs w:val="24"/>
        </w:rPr>
        <w:t>Core themes – Health &amp; Wellbeing (H)</w:t>
      </w:r>
      <w:r>
        <w:rPr>
          <w:sz w:val="24"/>
          <w:szCs w:val="24"/>
        </w:rPr>
        <w:t>, Relationships (R), Wider World (W)</w:t>
      </w:r>
    </w:p>
    <w:p w:rsidR="005F2706" w:rsidRPr="005F2706" w:rsidRDefault="005F2706" w:rsidP="005F2706">
      <w:pPr>
        <w:rPr>
          <w:sz w:val="36"/>
          <w:szCs w:val="36"/>
        </w:rPr>
      </w:pPr>
    </w:p>
    <w:sectPr w:rsidR="005F2706" w:rsidRPr="005F27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25B97"/>
    <w:multiLevelType w:val="hybridMultilevel"/>
    <w:tmpl w:val="F588F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E53C05"/>
    <w:multiLevelType w:val="hybridMultilevel"/>
    <w:tmpl w:val="82B6F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27454E"/>
    <w:multiLevelType w:val="hybridMultilevel"/>
    <w:tmpl w:val="144CF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7A2EA9"/>
    <w:multiLevelType w:val="hybridMultilevel"/>
    <w:tmpl w:val="A7666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61451B"/>
    <w:multiLevelType w:val="hybridMultilevel"/>
    <w:tmpl w:val="E18A1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6F1C6E"/>
    <w:multiLevelType w:val="hybridMultilevel"/>
    <w:tmpl w:val="A8C4F51E"/>
    <w:lvl w:ilvl="0" w:tplc="08090001">
      <w:start w:val="1"/>
      <w:numFmt w:val="bullet"/>
      <w:lvlText w:val=""/>
      <w:lvlJc w:val="left"/>
      <w:pPr>
        <w:ind w:left="1110" w:hanging="360"/>
      </w:pPr>
      <w:rPr>
        <w:rFonts w:ascii="Symbol" w:hAnsi="Symbol" w:hint="default"/>
      </w:rPr>
    </w:lvl>
    <w:lvl w:ilvl="1" w:tplc="08090003" w:tentative="1">
      <w:start w:val="1"/>
      <w:numFmt w:val="bullet"/>
      <w:lvlText w:val="o"/>
      <w:lvlJc w:val="left"/>
      <w:pPr>
        <w:ind w:left="1830" w:hanging="360"/>
      </w:pPr>
      <w:rPr>
        <w:rFonts w:ascii="Courier New" w:hAnsi="Courier New" w:cs="Courier New" w:hint="default"/>
      </w:rPr>
    </w:lvl>
    <w:lvl w:ilvl="2" w:tplc="08090005" w:tentative="1">
      <w:start w:val="1"/>
      <w:numFmt w:val="bullet"/>
      <w:lvlText w:val=""/>
      <w:lvlJc w:val="left"/>
      <w:pPr>
        <w:ind w:left="2550" w:hanging="360"/>
      </w:pPr>
      <w:rPr>
        <w:rFonts w:ascii="Wingdings" w:hAnsi="Wingdings" w:hint="default"/>
      </w:rPr>
    </w:lvl>
    <w:lvl w:ilvl="3" w:tplc="08090001" w:tentative="1">
      <w:start w:val="1"/>
      <w:numFmt w:val="bullet"/>
      <w:lvlText w:val=""/>
      <w:lvlJc w:val="left"/>
      <w:pPr>
        <w:ind w:left="3270" w:hanging="360"/>
      </w:pPr>
      <w:rPr>
        <w:rFonts w:ascii="Symbol" w:hAnsi="Symbol" w:hint="default"/>
      </w:rPr>
    </w:lvl>
    <w:lvl w:ilvl="4" w:tplc="08090003" w:tentative="1">
      <w:start w:val="1"/>
      <w:numFmt w:val="bullet"/>
      <w:lvlText w:val="o"/>
      <w:lvlJc w:val="left"/>
      <w:pPr>
        <w:ind w:left="3990" w:hanging="360"/>
      </w:pPr>
      <w:rPr>
        <w:rFonts w:ascii="Courier New" w:hAnsi="Courier New" w:cs="Courier New" w:hint="default"/>
      </w:rPr>
    </w:lvl>
    <w:lvl w:ilvl="5" w:tplc="08090005" w:tentative="1">
      <w:start w:val="1"/>
      <w:numFmt w:val="bullet"/>
      <w:lvlText w:val=""/>
      <w:lvlJc w:val="left"/>
      <w:pPr>
        <w:ind w:left="4710" w:hanging="360"/>
      </w:pPr>
      <w:rPr>
        <w:rFonts w:ascii="Wingdings" w:hAnsi="Wingdings" w:hint="default"/>
      </w:rPr>
    </w:lvl>
    <w:lvl w:ilvl="6" w:tplc="08090001" w:tentative="1">
      <w:start w:val="1"/>
      <w:numFmt w:val="bullet"/>
      <w:lvlText w:val=""/>
      <w:lvlJc w:val="left"/>
      <w:pPr>
        <w:ind w:left="5430" w:hanging="360"/>
      </w:pPr>
      <w:rPr>
        <w:rFonts w:ascii="Symbol" w:hAnsi="Symbol" w:hint="default"/>
      </w:rPr>
    </w:lvl>
    <w:lvl w:ilvl="7" w:tplc="08090003" w:tentative="1">
      <w:start w:val="1"/>
      <w:numFmt w:val="bullet"/>
      <w:lvlText w:val="o"/>
      <w:lvlJc w:val="left"/>
      <w:pPr>
        <w:ind w:left="6150" w:hanging="360"/>
      </w:pPr>
      <w:rPr>
        <w:rFonts w:ascii="Courier New" w:hAnsi="Courier New" w:cs="Courier New" w:hint="default"/>
      </w:rPr>
    </w:lvl>
    <w:lvl w:ilvl="8" w:tplc="08090005" w:tentative="1">
      <w:start w:val="1"/>
      <w:numFmt w:val="bullet"/>
      <w:lvlText w:val=""/>
      <w:lvlJc w:val="left"/>
      <w:pPr>
        <w:ind w:left="6870" w:hanging="360"/>
      </w:pPr>
      <w:rPr>
        <w:rFonts w:ascii="Wingdings" w:hAnsi="Wingdings" w:hint="default"/>
      </w:rPr>
    </w:lvl>
  </w:abstractNum>
  <w:num w:numId="1">
    <w:abstractNumId w:val="5"/>
  </w:num>
  <w:num w:numId="2">
    <w:abstractNumId w:val="1"/>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706"/>
    <w:rsid w:val="000B2F16"/>
    <w:rsid w:val="00100B22"/>
    <w:rsid w:val="00106981"/>
    <w:rsid w:val="001813D6"/>
    <w:rsid w:val="00243073"/>
    <w:rsid w:val="002F2A1F"/>
    <w:rsid w:val="003E6FF3"/>
    <w:rsid w:val="00585B99"/>
    <w:rsid w:val="005F2706"/>
    <w:rsid w:val="006301B6"/>
    <w:rsid w:val="00971157"/>
    <w:rsid w:val="00977D25"/>
    <w:rsid w:val="009846CB"/>
    <w:rsid w:val="00C12ACC"/>
    <w:rsid w:val="00CB1BD6"/>
    <w:rsid w:val="00EE4244"/>
    <w:rsid w:val="00F54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09775"/>
  <w15:chartTrackingRefBased/>
  <w15:docId w15:val="{887C34BA-FF78-44D3-B603-0D7403E9D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27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544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4427"/>
    <w:rPr>
      <w:rFonts w:ascii="Segoe UI" w:hAnsi="Segoe UI" w:cs="Segoe UI"/>
      <w:sz w:val="18"/>
      <w:szCs w:val="18"/>
    </w:rPr>
  </w:style>
  <w:style w:type="paragraph" w:styleId="ListParagraph">
    <w:name w:val="List Paragraph"/>
    <w:basedOn w:val="Normal"/>
    <w:uiPriority w:val="34"/>
    <w:qFormat/>
    <w:rsid w:val="00EE42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E9FE221A7A524DAB816E30B03C8916" ma:contentTypeVersion="13" ma:contentTypeDescription="Create a new document." ma:contentTypeScope="" ma:versionID="22d0c9b650fe7099cc63d109bffbc47c">
  <xsd:schema xmlns:xsd="http://www.w3.org/2001/XMLSchema" xmlns:xs="http://www.w3.org/2001/XMLSchema" xmlns:p="http://schemas.microsoft.com/office/2006/metadata/properties" xmlns:ns2="c7468726-db31-4be8-8e2c-b3eb3fcf033e" xmlns:ns3="039fae8b-8af6-4438-8303-fc8df1fd728a" targetNamespace="http://schemas.microsoft.com/office/2006/metadata/properties" ma:root="true" ma:fieldsID="4a3312af42d4726d1d27d841ee2bd592" ns2:_="" ns3:_="">
    <xsd:import namespace="c7468726-db31-4be8-8e2c-b3eb3fcf033e"/>
    <xsd:import namespace="039fae8b-8af6-4438-8303-fc8df1fd72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468726-db31-4be8-8e2c-b3eb3fcf03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2c4d051-bf77-423b-af63-c38428047b0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9fae8b-8af6-4438-8303-fc8df1fd728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b95854a-1faa-4637-be90-f8dbe38d2500}" ma:internalName="TaxCatchAll" ma:showField="CatchAllData" ma:web="039fae8b-8af6-4438-8303-fc8df1fd7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39fae8b-8af6-4438-8303-fc8df1fd728a" xsi:nil="true"/>
    <lcf76f155ced4ddcb4097134ff3c332f xmlns="c7468726-db31-4be8-8e2c-b3eb3fcf033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82BD828-1E6F-4F2F-97F8-CE3B9560290C}"/>
</file>

<file path=customXml/itemProps2.xml><?xml version="1.0" encoding="utf-8"?>
<ds:datastoreItem xmlns:ds="http://schemas.openxmlformats.org/officeDocument/2006/customXml" ds:itemID="{B9CB6BCC-02D2-406C-BDC2-9A57BE807AF4}"/>
</file>

<file path=customXml/itemProps3.xml><?xml version="1.0" encoding="utf-8"?>
<ds:datastoreItem xmlns:ds="http://schemas.openxmlformats.org/officeDocument/2006/customXml" ds:itemID="{FEDB10A8-CB46-4F11-88C3-AD633ABEF577}"/>
</file>

<file path=docProps/app.xml><?xml version="1.0" encoding="utf-8"?>
<Properties xmlns="http://schemas.openxmlformats.org/officeDocument/2006/extended-properties" xmlns:vt="http://schemas.openxmlformats.org/officeDocument/2006/docPropsVTypes">
  <Template>Normal</Template>
  <TotalTime>0</TotalTime>
  <Pages>3</Pages>
  <Words>638</Words>
  <Characters>3640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Watson</dc:creator>
  <cp:keywords/>
  <dc:description/>
  <cp:lastModifiedBy>S Watson</cp:lastModifiedBy>
  <cp:revision>2</cp:revision>
  <cp:lastPrinted>2019-11-15T15:43:00Z</cp:lastPrinted>
  <dcterms:created xsi:type="dcterms:W3CDTF">2022-01-04T15:10:00Z</dcterms:created>
  <dcterms:modified xsi:type="dcterms:W3CDTF">2022-01-04T15:10:00Z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0x0101004CE9FE221A7A524DAB816E30B03C8916</vt:lpwstr>
  </property>
  <property fmtid="{D5CDD505-2E9C-101B-9397-08002B2CF9AE}" pid="3" name="Order">
    <vt:r8>5102600</vt:r8>
  </property>
</Properties>
</file>