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BDEE7" w14:textId="77777777" w:rsidR="0073076A" w:rsidRDefault="0073076A">
      <w:pPr>
        <w:rPr>
          <w:rFonts w:ascii="Arial" w:hAnsi="Arial" w:cs="Arial"/>
        </w:rPr>
      </w:pPr>
    </w:p>
    <w:p w14:paraId="4F233356" w14:textId="77777777" w:rsidR="00886D14" w:rsidRDefault="00886D14">
      <w:pPr>
        <w:rPr>
          <w:rFonts w:ascii="Arial" w:hAnsi="Arial" w:cs="Arial"/>
          <w:sz w:val="32"/>
          <w:szCs w:val="32"/>
        </w:rPr>
      </w:pPr>
      <w:r>
        <w:rPr>
          <w:rFonts w:ascii="Arial" w:hAnsi="Arial" w:cs="Arial"/>
          <w:noProof/>
          <w:sz w:val="32"/>
          <w:szCs w:val="32"/>
          <w:lang w:eastAsia="en-GB"/>
        </w:rPr>
        <mc:AlternateContent>
          <mc:Choice Requires="wps">
            <w:drawing>
              <wp:anchor distT="0" distB="0" distL="114300" distR="114300" simplePos="0" relativeHeight="251659264" behindDoc="0" locked="0" layoutInCell="1" allowOverlap="1" wp14:anchorId="58ED5296" wp14:editId="23862647">
                <wp:simplePos x="0" y="0"/>
                <wp:positionH relativeFrom="column">
                  <wp:posOffset>113386</wp:posOffset>
                </wp:positionH>
                <wp:positionV relativeFrom="paragraph">
                  <wp:posOffset>95199</wp:posOffset>
                </wp:positionV>
                <wp:extent cx="6452006" cy="1748333"/>
                <wp:effectExtent l="0" t="0" r="25400" b="23495"/>
                <wp:wrapNone/>
                <wp:docPr id="3" name="Rectangle 3"/>
                <wp:cNvGraphicFramePr/>
                <a:graphic xmlns:a="http://schemas.openxmlformats.org/drawingml/2006/main">
                  <a:graphicData uri="http://schemas.microsoft.com/office/word/2010/wordprocessingShape">
                    <wps:wsp>
                      <wps:cNvSpPr/>
                      <wps:spPr>
                        <a:xfrm>
                          <a:off x="0" y="0"/>
                          <a:ext cx="6452006" cy="174833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760E25" w14:textId="77777777" w:rsidR="00886D14" w:rsidRPr="00290BA8" w:rsidRDefault="00886D14" w:rsidP="00886D14">
                            <w:pPr>
                              <w:jc w:val="center"/>
                              <w:rPr>
                                <w:rFonts w:ascii="Arial" w:hAnsi="Arial" w:cs="Arial"/>
                                <w:color w:val="0070C0"/>
                                <w:sz w:val="20"/>
                                <w:szCs w:val="20"/>
                                <w:highlight w:val="yellow"/>
                                <w:u w:val="single"/>
                              </w:rPr>
                            </w:pPr>
                            <w:r w:rsidRPr="00290BA8">
                              <w:rPr>
                                <w:rFonts w:ascii="Arial" w:hAnsi="Arial" w:cs="Arial"/>
                                <w:color w:val="0070C0"/>
                                <w:sz w:val="20"/>
                                <w:szCs w:val="20"/>
                                <w:highlight w:val="yellow"/>
                                <w:u w:val="single"/>
                              </w:rPr>
                              <w:t>Mission Statement</w:t>
                            </w:r>
                          </w:p>
                          <w:p w14:paraId="5A097BE1" w14:textId="77777777" w:rsidR="00886D14" w:rsidRPr="00290BA8" w:rsidRDefault="00886D14" w:rsidP="00886D14">
                            <w:pPr>
                              <w:jc w:val="center"/>
                              <w:rPr>
                                <w:rFonts w:ascii="Arial" w:hAnsi="Arial" w:cs="Arial"/>
                                <w:color w:val="0070C0"/>
                                <w:sz w:val="20"/>
                                <w:szCs w:val="20"/>
                                <w:highlight w:val="yellow"/>
                              </w:rPr>
                            </w:pPr>
                            <w:r w:rsidRPr="00290BA8">
                              <w:rPr>
                                <w:rFonts w:ascii="Arial" w:hAnsi="Arial" w:cs="Arial"/>
                                <w:color w:val="0070C0"/>
                                <w:sz w:val="20"/>
                                <w:szCs w:val="20"/>
                                <w:highlight w:val="yellow"/>
                              </w:rPr>
                              <w:t>We believe in excellence; inspiring every child to flourish within a caring, Christian community.</w:t>
                            </w:r>
                          </w:p>
                          <w:p w14:paraId="38E249CB" w14:textId="77777777" w:rsidR="00886D14" w:rsidRPr="00290BA8" w:rsidRDefault="00886D14" w:rsidP="00886D14">
                            <w:pPr>
                              <w:jc w:val="center"/>
                              <w:rPr>
                                <w:rFonts w:ascii="Arial" w:hAnsi="Arial" w:cs="Arial"/>
                                <w:color w:val="0070C0"/>
                                <w:sz w:val="20"/>
                                <w:szCs w:val="20"/>
                                <w:highlight w:val="yellow"/>
                                <w:u w:val="single"/>
                              </w:rPr>
                            </w:pPr>
                            <w:r w:rsidRPr="00290BA8">
                              <w:rPr>
                                <w:rFonts w:ascii="Arial" w:hAnsi="Arial" w:cs="Arial"/>
                                <w:color w:val="0070C0"/>
                                <w:sz w:val="20"/>
                                <w:szCs w:val="20"/>
                                <w:highlight w:val="yellow"/>
                                <w:u w:val="single"/>
                              </w:rPr>
                              <w:t>The School’s Christian Vision</w:t>
                            </w:r>
                          </w:p>
                          <w:p w14:paraId="5C35CF87" w14:textId="77777777" w:rsidR="00886D14" w:rsidRPr="00886D14" w:rsidRDefault="00886D14" w:rsidP="00886D14">
                            <w:pPr>
                              <w:jc w:val="center"/>
                              <w:rPr>
                                <w:rFonts w:ascii="Arial" w:hAnsi="Arial" w:cs="Arial"/>
                                <w:color w:val="0070C0"/>
                                <w:sz w:val="20"/>
                                <w:szCs w:val="20"/>
                              </w:rPr>
                            </w:pPr>
                            <w:r w:rsidRPr="00290BA8">
                              <w:rPr>
                                <w:rFonts w:ascii="Arial" w:hAnsi="Arial" w:cs="Arial"/>
                                <w:color w:val="0070C0"/>
                                <w:sz w:val="20"/>
                                <w:szCs w:val="20"/>
                                <w:highlight w:val="yellow"/>
                              </w:rPr>
                              <w:t>Through our faith in God, Father, Son and Holy Spirit, we strive to nurture each pupils’ abilities and talents so that they can ‘have life and have it to the full’ (John 10:10) and use it in the service of God and other people.</w:t>
                            </w:r>
                            <w:r>
                              <w:rPr>
                                <w:rFonts w:ascii="Arial" w:hAnsi="Arial" w:cs="Arial"/>
                                <w:color w:val="0070C0"/>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ED5296" id="Rectangle 3" o:spid="_x0000_s1026" style="position:absolute;margin-left:8.95pt;margin-top:7.5pt;width:508.05pt;height:13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" fillcolor="white [3212]" strokecolor="#1f4d78 [1604]" strokeweight="1pt">
                <v:textbox>
                  <w:txbxContent>
                    <w:p w14:paraId="66760E25" w14:textId="77777777" w:rsidR="00886D14" w:rsidRPr="00290BA8" w:rsidRDefault="00886D14" w:rsidP="00886D14">
                      <w:pPr>
                        <w:jc w:val="center"/>
                        <w:rPr>
                          <w:rFonts w:ascii="Arial" w:hAnsi="Arial" w:cs="Arial"/>
                          <w:color w:val="0070C0"/>
                          <w:sz w:val="20"/>
                          <w:szCs w:val="20"/>
                          <w:highlight w:val="yellow"/>
                          <w:u w:val="single"/>
                        </w:rPr>
                      </w:pPr>
                      <w:r w:rsidRPr="00290BA8">
                        <w:rPr>
                          <w:rFonts w:ascii="Arial" w:hAnsi="Arial" w:cs="Arial"/>
                          <w:color w:val="0070C0"/>
                          <w:sz w:val="20"/>
                          <w:szCs w:val="20"/>
                          <w:highlight w:val="yellow"/>
                          <w:u w:val="single"/>
                        </w:rPr>
                        <w:t>Mission Statement</w:t>
                      </w:r>
                    </w:p>
                    <w:p w14:paraId="5A097BE1" w14:textId="77777777" w:rsidR="00886D14" w:rsidRPr="00290BA8" w:rsidRDefault="00886D14" w:rsidP="00886D14">
                      <w:pPr>
                        <w:jc w:val="center"/>
                        <w:rPr>
                          <w:rFonts w:ascii="Arial" w:hAnsi="Arial" w:cs="Arial"/>
                          <w:color w:val="0070C0"/>
                          <w:sz w:val="20"/>
                          <w:szCs w:val="20"/>
                          <w:highlight w:val="yellow"/>
                        </w:rPr>
                      </w:pPr>
                      <w:r w:rsidRPr="00290BA8">
                        <w:rPr>
                          <w:rFonts w:ascii="Arial" w:hAnsi="Arial" w:cs="Arial"/>
                          <w:color w:val="0070C0"/>
                          <w:sz w:val="20"/>
                          <w:szCs w:val="20"/>
                          <w:highlight w:val="yellow"/>
                        </w:rPr>
                        <w:t>We believe in excellence; inspiring every child to flourish within a caring, Christian community.</w:t>
                      </w:r>
                    </w:p>
                    <w:p w14:paraId="38E249CB" w14:textId="77777777" w:rsidR="00886D14" w:rsidRPr="00290BA8" w:rsidRDefault="00886D14" w:rsidP="00886D14">
                      <w:pPr>
                        <w:jc w:val="center"/>
                        <w:rPr>
                          <w:rFonts w:ascii="Arial" w:hAnsi="Arial" w:cs="Arial"/>
                          <w:color w:val="0070C0"/>
                          <w:sz w:val="20"/>
                          <w:szCs w:val="20"/>
                          <w:highlight w:val="yellow"/>
                          <w:u w:val="single"/>
                        </w:rPr>
                      </w:pPr>
                      <w:r w:rsidRPr="00290BA8">
                        <w:rPr>
                          <w:rFonts w:ascii="Arial" w:hAnsi="Arial" w:cs="Arial"/>
                          <w:color w:val="0070C0"/>
                          <w:sz w:val="20"/>
                          <w:szCs w:val="20"/>
                          <w:highlight w:val="yellow"/>
                          <w:u w:val="single"/>
                        </w:rPr>
                        <w:t>The School’s Christian Vision</w:t>
                      </w:r>
                    </w:p>
                    <w:p w14:paraId="5C35CF87" w14:textId="77777777" w:rsidR="00886D14" w:rsidRPr="00886D14" w:rsidRDefault="00886D14" w:rsidP="00886D14">
                      <w:pPr>
                        <w:jc w:val="center"/>
                        <w:rPr>
                          <w:rFonts w:ascii="Arial" w:hAnsi="Arial" w:cs="Arial"/>
                          <w:color w:val="0070C0"/>
                          <w:sz w:val="20"/>
                          <w:szCs w:val="20"/>
                        </w:rPr>
                      </w:pPr>
                      <w:r w:rsidRPr="00290BA8">
                        <w:rPr>
                          <w:rFonts w:ascii="Arial" w:hAnsi="Arial" w:cs="Arial"/>
                          <w:color w:val="0070C0"/>
                          <w:sz w:val="20"/>
                          <w:szCs w:val="20"/>
                          <w:highlight w:val="yellow"/>
                        </w:rPr>
                        <w:t>Through our faith in God, Father, Son and Holy Spirit, we strive to nurture each pupils’ abilities and talents so that they can ‘have life and have it to the full’ (John 10:10) and use it in the service of God and other people.</w:t>
                      </w:r>
                      <w:r>
                        <w:rPr>
                          <w:rFonts w:ascii="Arial" w:hAnsi="Arial" w:cs="Arial"/>
                          <w:color w:val="0070C0"/>
                          <w:sz w:val="20"/>
                          <w:szCs w:val="20"/>
                        </w:rPr>
                        <w:t xml:space="preserve"> </w:t>
                      </w:r>
                    </w:p>
                  </w:txbxContent>
                </v:textbox>
              </v:rect>
            </w:pict>
          </mc:Fallback>
        </mc:AlternateContent>
      </w:r>
    </w:p>
    <w:p w14:paraId="147547FB" w14:textId="77777777" w:rsidR="00886D14" w:rsidRPr="00886D14" w:rsidRDefault="00886D14" w:rsidP="00886D14">
      <w:pPr>
        <w:rPr>
          <w:rFonts w:ascii="Arial" w:hAnsi="Arial" w:cs="Arial"/>
          <w:sz w:val="32"/>
          <w:szCs w:val="32"/>
        </w:rPr>
      </w:pPr>
    </w:p>
    <w:p w14:paraId="72572493" w14:textId="77777777" w:rsidR="00886D14" w:rsidRPr="00886D14" w:rsidRDefault="00886D14" w:rsidP="00886D14">
      <w:pPr>
        <w:rPr>
          <w:rFonts w:ascii="Arial" w:hAnsi="Arial" w:cs="Arial"/>
          <w:sz w:val="32"/>
          <w:szCs w:val="32"/>
        </w:rPr>
      </w:pPr>
    </w:p>
    <w:p w14:paraId="142304AE" w14:textId="77777777" w:rsidR="00886D14" w:rsidRPr="00886D14" w:rsidRDefault="00886D14" w:rsidP="00886D14">
      <w:pPr>
        <w:rPr>
          <w:rFonts w:ascii="Arial" w:hAnsi="Arial" w:cs="Arial"/>
          <w:sz w:val="32"/>
          <w:szCs w:val="32"/>
        </w:rPr>
      </w:pPr>
    </w:p>
    <w:p w14:paraId="1E7742A2" w14:textId="77777777" w:rsidR="00886D14" w:rsidRPr="00886D14" w:rsidRDefault="00886D14" w:rsidP="00886D14">
      <w:pPr>
        <w:rPr>
          <w:rFonts w:ascii="Arial" w:hAnsi="Arial" w:cs="Arial"/>
          <w:sz w:val="32"/>
          <w:szCs w:val="32"/>
        </w:rPr>
      </w:pPr>
    </w:p>
    <w:p w14:paraId="6043F5E6" w14:textId="77777777" w:rsidR="00886D14" w:rsidRPr="009F44F3" w:rsidRDefault="00886D14" w:rsidP="00886D14">
      <w:pPr>
        <w:rPr>
          <w:rFonts w:ascii="Arial" w:hAnsi="Arial" w:cs="Arial"/>
          <w:b/>
          <w:color w:val="5B9BD5" w:themeColor="accent1"/>
          <w:sz w:val="32"/>
          <w:szCs w:val="32"/>
        </w:rPr>
      </w:pPr>
    </w:p>
    <w:p w14:paraId="2A3D6979"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 xml:space="preserve">Intent </w:t>
      </w:r>
    </w:p>
    <w:p w14:paraId="11041689"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It is our intent at Newton Bluecoat Church of England Primary School to teach children life skills that will positively impact on their future. We aim to deliver high-quality teaching and learning opportunities that inspire all children to succeed in physical activities. We want to teach children how to cooperate and collaborate with others, as part of a team, understanding fairness and equality of play to embed life-long values. We want all pupils to feel they belong as part of a team, believe in their healthy potential and become as physically, socially and emotionally well as they can be. We do this by developing the attitudes, skills and knowledge required and provide memorable experiences throughout a child’s journey within Physical Education.</w:t>
      </w:r>
    </w:p>
    <w:p w14:paraId="64E1357F" w14:textId="77777777" w:rsidR="00D022D8" w:rsidRDefault="00D022D8" w:rsidP="00D022D8">
      <w:pPr>
        <w:tabs>
          <w:tab w:val="left" w:pos="945"/>
        </w:tabs>
        <w:rPr>
          <w:rFonts w:ascii="Arial" w:hAnsi="Arial" w:cs="Arial"/>
          <w:color w:val="0070C0"/>
        </w:rPr>
      </w:pPr>
    </w:p>
    <w:p w14:paraId="2ECE3E07"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Aims</w:t>
      </w:r>
    </w:p>
    <w:p w14:paraId="392E53CE"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All children at Newton receive a broad and balanced PE curriculum regardless of year group or ability. Every child accesses all of the key areas of the subject on offer at our school. Teachers plan using the Lancashire PE Units of Study as well as the PE Passport App. Lessons have clear progression of skills and knowledge to ensure that all children access it at an age appropriate level.</w:t>
      </w:r>
    </w:p>
    <w:p w14:paraId="4151E7B1" w14:textId="77777777" w:rsidR="00D022D8" w:rsidRPr="00D022D8" w:rsidRDefault="00D022D8" w:rsidP="00D022D8">
      <w:pPr>
        <w:tabs>
          <w:tab w:val="left" w:pos="945"/>
        </w:tabs>
        <w:rPr>
          <w:rFonts w:ascii="Arial" w:hAnsi="Arial" w:cs="Arial"/>
          <w:color w:val="0070C0"/>
        </w:rPr>
      </w:pPr>
    </w:p>
    <w:p w14:paraId="7E3253AE"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Physical education offers</w:t>
      </w:r>
      <w:r>
        <w:rPr>
          <w:rFonts w:ascii="Arial" w:hAnsi="Arial" w:cs="Arial"/>
          <w:color w:val="0070C0"/>
        </w:rPr>
        <w:t xml:space="preserve"> opportunities for children to:</w:t>
      </w:r>
    </w:p>
    <w:p w14:paraId="6BC12701"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Meet the requirements of the national curriculum</w:t>
      </w:r>
    </w:p>
    <w:p w14:paraId="6C0247AC"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Promote a healthy lifestyle </w:t>
      </w:r>
    </w:p>
    <w:p w14:paraId="2E848A7F"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Encourage physical activity and exercise</w:t>
      </w:r>
    </w:p>
    <w:p w14:paraId="2DC1EB1A"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Build self-esteem, confidence and resilience </w:t>
      </w:r>
    </w:p>
    <w:p w14:paraId="03650A6F"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Provide all pupils with access to the lesson </w:t>
      </w:r>
    </w:p>
    <w:p w14:paraId="564DEA76"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Develop pupils’ academic, social and physical ability </w:t>
      </w:r>
    </w:p>
    <w:p w14:paraId="06289C2B"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Encourage good behaviour and respect amongst pupils</w:t>
      </w:r>
    </w:p>
    <w:p w14:paraId="5EFBD54B" w14:textId="782142AE" w:rsid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Promote team work and cooperation amongst pupils </w:t>
      </w:r>
    </w:p>
    <w:p w14:paraId="2F080E63" w14:textId="631CCB7F" w:rsidR="00AA717D" w:rsidRDefault="00AA717D" w:rsidP="00D022D8">
      <w:pPr>
        <w:tabs>
          <w:tab w:val="left" w:pos="945"/>
        </w:tabs>
        <w:rPr>
          <w:rFonts w:ascii="Arial" w:hAnsi="Arial" w:cs="Arial"/>
          <w:color w:val="0070C0"/>
        </w:rPr>
      </w:pPr>
    </w:p>
    <w:p w14:paraId="62B7B7AD" w14:textId="3D0E614F" w:rsidR="00AA717D" w:rsidRDefault="00AA717D" w:rsidP="00D022D8">
      <w:pPr>
        <w:tabs>
          <w:tab w:val="left" w:pos="945"/>
        </w:tabs>
        <w:rPr>
          <w:rFonts w:ascii="Arial" w:hAnsi="Arial" w:cs="Arial"/>
          <w:color w:val="0070C0"/>
        </w:rPr>
      </w:pPr>
    </w:p>
    <w:p w14:paraId="6BB7D808" w14:textId="06E79DED" w:rsidR="00AA717D" w:rsidRDefault="00AA717D" w:rsidP="00D022D8">
      <w:pPr>
        <w:tabs>
          <w:tab w:val="left" w:pos="945"/>
        </w:tabs>
        <w:rPr>
          <w:rFonts w:ascii="Arial" w:hAnsi="Arial" w:cs="Arial"/>
          <w:color w:val="0070C0"/>
        </w:rPr>
      </w:pPr>
    </w:p>
    <w:p w14:paraId="0A0CCF2D" w14:textId="77C6D04A" w:rsidR="00AA717D" w:rsidRPr="00810FA3" w:rsidRDefault="00AA717D" w:rsidP="00AA717D">
      <w:pPr>
        <w:tabs>
          <w:tab w:val="left" w:pos="945"/>
        </w:tabs>
        <w:rPr>
          <w:rFonts w:ascii="Arial" w:hAnsi="Arial" w:cs="Arial"/>
          <w:b/>
          <w:bCs/>
          <w:color w:val="0070C0"/>
          <w:u w:val="single"/>
        </w:rPr>
      </w:pPr>
      <w:r w:rsidRPr="00810FA3">
        <w:rPr>
          <w:rFonts w:ascii="Arial" w:hAnsi="Arial" w:cs="Arial"/>
          <w:b/>
          <w:bCs/>
          <w:color w:val="0070C0"/>
          <w:u w:val="single"/>
        </w:rPr>
        <w:lastRenderedPageBreak/>
        <w:t xml:space="preserve">PE and </w:t>
      </w:r>
      <w:r w:rsidR="00810FA3">
        <w:rPr>
          <w:rFonts w:ascii="Arial" w:hAnsi="Arial" w:cs="Arial"/>
          <w:b/>
          <w:bCs/>
          <w:color w:val="0070C0"/>
          <w:u w:val="single"/>
        </w:rPr>
        <w:t>S</w:t>
      </w:r>
      <w:r w:rsidRPr="00810FA3">
        <w:rPr>
          <w:rFonts w:ascii="Arial" w:hAnsi="Arial" w:cs="Arial"/>
          <w:b/>
          <w:bCs/>
          <w:color w:val="0070C0"/>
          <w:u w:val="single"/>
        </w:rPr>
        <w:t xml:space="preserve">port </w:t>
      </w:r>
      <w:r w:rsidR="00810FA3">
        <w:rPr>
          <w:rFonts w:ascii="Arial" w:hAnsi="Arial" w:cs="Arial"/>
          <w:b/>
          <w:bCs/>
          <w:color w:val="0070C0"/>
          <w:u w:val="single"/>
        </w:rPr>
        <w:t>P</w:t>
      </w:r>
      <w:r w:rsidRPr="00810FA3">
        <w:rPr>
          <w:rFonts w:ascii="Arial" w:hAnsi="Arial" w:cs="Arial"/>
          <w:b/>
          <w:bCs/>
          <w:color w:val="0070C0"/>
          <w:u w:val="single"/>
        </w:rPr>
        <w:t>remium funding:</w:t>
      </w:r>
    </w:p>
    <w:p w14:paraId="0EF92E85" w14:textId="77777777" w:rsidR="00AA717D" w:rsidRDefault="00AA717D" w:rsidP="00AA717D">
      <w:pPr>
        <w:tabs>
          <w:tab w:val="left" w:pos="945"/>
        </w:tabs>
        <w:rPr>
          <w:rFonts w:ascii="Arial" w:hAnsi="Arial" w:cs="Arial"/>
          <w:color w:val="0070C0"/>
        </w:rPr>
      </w:pPr>
    </w:p>
    <w:p w14:paraId="1E5CBEE5" w14:textId="67BF0A94" w:rsidR="00AA717D" w:rsidRPr="00AA717D" w:rsidRDefault="00AA717D" w:rsidP="00AA717D">
      <w:pPr>
        <w:tabs>
          <w:tab w:val="left" w:pos="945"/>
        </w:tabs>
        <w:rPr>
          <w:rFonts w:ascii="Arial" w:hAnsi="Arial" w:cs="Arial"/>
          <w:color w:val="0070C0"/>
        </w:rPr>
      </w:pPr>
      <w:r>
        <w:rPr>
          <w:rFonts w:ascii="Arial" w:hAnsi="Arial" w:cs="Arial"/>
          <w:color w:val="0070C0"/>
        </w:rPr>
        <w:t xml:space="preserve">The </w:t>
      </w:r>
      <w:r w:rsidR="00810FA3">
        <w:rPr>
          <w:rFonts w:ascii="Arial" w:hAnsi="Arial" w:cs="Arial"/>
          <w:color w:val="0070C0"/>
        </w:rPr>
        <w:t xml:space="preserve">PE and Sport Premium </w:t>
      </w:r>
      <w:r w:rsidRPr="00AA717D">
        <w:rPr>
          <w:rFonts w:ascii="Arial" w:hAnsi="Arial" w:cs="Arial"/>
          <w:color w:val="0070C0"/>
        </w:rPr>
        <w:t xml:space="preserve">funding </w:t>
      </w:r>
      <w:r w:rsidR="00810FA3">
        <w:rPr>
          <w:rFonts w:ascii="Arial" w:hAnsi="Arial" w:cs="Arial"/>
          <w:color w:val="0070C0"/>
        </w:rPr>
        <w:t>i</w:t>
      </w:r>
      <w:r>
        <w:rPr>
          <w:rFonts w:ascii="Arial" w:hAnsi="Arial" w:cs="Arial"/>
          <w:color w:val="0070C0"/>
        </w:rPr>
        <w:t xml:space="preserve">s used </w:t>
      </w:r>
      <w:r w:rsidRPr="00AA717D">
        <w:rPr>
          <w:rFonts w:ascii="Arial" w:hAnsi="Arial" w:cs="Arial"/>
          <w:color w:val="0070C0"/>
        </w:rPr>
        <w:t xml:space="preserve">to make additional and sustainable improvements to the quality of PE and sport </w:t>
      </w:r>
      <w:r>
        <w:rPr>
          <w:rFonts w:ascii="Arial" w:hAnsi="Arial" w:cs="Arial"/>
          <w:color w:val="0070C0"/>
        </w:rPr>
        <w:t xml:space="preserve">that we </w:t>
      </w:r>
      <w:r w:rsidRPr="00AA717D">
        <w:rPr>
          <w:rFonts w:ascii="Arial" w:hAnsi="Arial" w:cs="Arial"/>
          <w:color w:val="0070C0"/>
        </w:rPr>
        <w:t>offer</w:t>
      </w:r>
      <w:r>
        <w:rPr>
          <w:rFonts w:ascii="Arial" w:hAnsi="Arial" w:cs="Arial"/>
          <w:color w:val="0070C0"/>
        </w:rPr>
        <w:t xml:space="preserve"> at Newton Bluecoat</w:t>
      </w:r>
      <w:r w:rsidRPr="00AA717D">
        <w:rPr>
          <w:rFonts w:ascii="Arial" w:hAnsi="Arial" w:cs="Arial"/>
          <w:color w:val="0070C0"/>
        </w:rPr>
        <w:t xml:space="preserve">. This means that </w:t>
      </w:r>
      <w:r w:rsidR="00810FA3">
        <w:rPr>
          <w:rFonts w:ascii="Arial" w:hAnsi="Arial" w:cs="Arial"/>
          <w:color w:val="0070C0"/>
        </w:rPr>
        <w:t xml:space="preserve">we </w:t>
      </w:r>
      <w:r w:rsidRPr="00AA717D">
        <w:rPr>
          <w:rFonts w:ascii="Arial" w:hAnsi="Arial" w:cs="Arial"/>
          <w:color w:val="0070C0"/>
        </w:rPr>
        <w:t xml:space="preserve">use the Primary PE and Sport Premium to: </w:t>
      </w:r>
    </w:p>
    <w:p w14:paraId="67141CF3" w14:textId="3F51981F" w:rsidR="00AA717D" w:rsidRPr="00AA717D" w:rsidRDefault="00AA717D" w:rsidP="00AA717D">
      <w:pPr>
        <w:tabs>
          <w:tab w:val="left" w:pos="945"/>
        </w:tabs>
        <w:rPr>
          <w:rFonts w:ascii="Arial" w:hAnsi="Arial" w:cs="Arial"/>
          <w:color w:val="0070C0"/>
        </w:rPr>
      </w:pPr>
      <w:r w:rsidRPr="00AA717D">
        <w:rPr>
          <w:rFonts w:ascii="Arial" w:hAnsi="Arial" w:cs="Arial"/>
          <w:color w:val="0070C0"/>
        </w:rPr>
        <w:t xml:space="preserve">• develop or add to the PE and sport activities that </w:t>
      </w:r>
      <w:r w:rsidR="00810FA3">
        <w:rPr>
          <w:rFonts w:ascii="Arial" w:hAnsi="Arial" w:cs="Arial"/>
          <w:color w:val="0070C0"/>
        </w:rPr>
        <w:t>NBS</w:t>
      </w:r>
      <w:r w:rsidRPr="00AA717D">
        <w:rPr>
          <w:rFonts w:ascii="Arial" w:hAnsi="Arial" w:cs="Arial"/>
          <w:color w:val="0070C0"/>
        </w:rPr>
        <w:t xml:space="preserve"> already offers </w:t>
      </w:r>
    </w:p>
    <w:p w14:paraId="09A7743E" w14:textId="7C6FD27B" w:rsidR="00AA717D" w:rsidRPr="00AA717D" w:rsidRDefault="00AA717D" w:rsidP="00AA717D">
      <w:pPr>
        <w:tabs>
          <w:tab w:val="left" w:pos="945"/>
        </w:tabs>
        <w:rPr>
          <w:rFonts w:ascii="Arial" w:hAnsi="Arial" w:cs="Arial"/>
          <w:color w:val="0070C0"/>
        </w:rPr>
      </w:pPr>
      <w:r w:rsidRPr="00AA717D">
        <w:rPr>
          <w:rFonts w:ascii="Arial" w:hAnsi="Arial" w:cs="Arial"/>
          <w:color w:val="0070C0"/>
        </w:rPr>
        <w:t xml:space="preserve">• build capacity and capability </w:t>
      </w:r>
      <w:r w:rsidR="00810FA3">
        <w:rPr>
          <w:rFonts w:ascii="Arial" w:hAnsi="Arial" w:cs="Arial"/>
          <w:color w:val="0070C0"/>
        </w:rPr>
        <w:t>at Newton Bluecoat</w:t>
      </w:r>
      <w:r w:rsidRPr="00AA717D">
        <w:rPr>
          <w:rFonts w:ascii="Arial" w:hAnsi="Arial" w:cs="Arial"/>
          <w:color w:val="0070C0"/>
        </w:rPr>
        <w:t xml:space="preserve"> to ensure that improvements made now will benefit pupils joining the school in future years </w:t>
      </w:r>
    </w:p>
    <w:p w14:paraId="2F711BED" w14:textId="77777777" w:rsidR="00810FA3" w:rsidRDefault="00810FA3" w:rsidP="00AA717D">
      <w:pPr>
        <w:tabs>
          <w:tab w:val="left" w:pos="945"/>
        </w:tabs>
        <w:rPr>
          <w:rFonts w:ascii="Arial" w:hAnsi="Arial" w:cs="Arial"/>
          <w:color w:val="0070C0"/>
        </w:rPr>
      </w:pPr>
    </w:p>
    <w:p w14:paraId="7E327682" w14:textId="523A1460" w:rsidR="00D022D8" w:rsidRPr="00D022D8" w:rsidRDefault="00810FA3" w:rsidP="00D022D8">
      <w:pPr>
        <w:tabs>
          <w:tab w:val="left" w:pos="945"/>
        </w:tabs>
        <w:rPr>
          <w:rFonts w:ascii="Arial" w:hAnsi="Arial" w:cs="Arial"/>
          <w:color w:val="0070C0"/>
        </w:rPr>
      </w:pPr>
      <w:r>
        <w:rPr>
          <w:rFonts w:ascii="Arial" w:hAnsi="Arial" w:cs="Arial"/>
          <w:color w:val="0070C0"/>
        </w:rPr>
        <w:t xml:space="preserve">Our PE and Sport Premium document is </w:t>
      </w:r>
      <w:r w:rsidR="00AA717D" w:rsidRPr="00AA717D">
        <w:rPr>
          <w:rFonts w:ascii="Arial" w:hAnsi="Arial" w:cs="Arial"/>
          <w:color w:val="0070C0"/>
        </w:rPr>
        <w:t>publish</w:t>
      </w:r>
      <w:r>
        <w:rPr>
          <w:rFonts w:ascii="Arial" w:hAnsi="Arial" w:cs="Arial"/>
          <w:color w:val="0070C0"/>
        </w:rPr>
        <w:t>ed on our website</w:t>
      </w:r>
      <w:r w:rsidR="00AA717D" w:rsidRPr="00AA717D">
        <w:rPr>
          <w:rFonts w:ascii="Arial" w:hAnsi="Arial" w:cs="Arial"/>
          <w:color w:val="0070C0"/>
        </w:rPr>
        <w:t xml:space="preserve"> </w:t>
      </w:r>
      <w:r>
        <w:rPr>
          <w:rFonts w:ascii="Arial" w:hAnsi="Arial" w:cs="Arial"/>
          <w:color w:val="0070C0"/>
        </w:rPr>
        <w:t xml:space="preserve">annually, </w:t>
      </w:r>
      <w:r w:rsidR="00AA717D" w:rsidRPr="00AA717D">
        <w:rPr>
          <w:rFonts w:ascii="Arial" w:hAnsi="Arial" w:cs="Arial"/>
          <w:color w:val="0070C0"/>
        </w:rPr>
        <w:t>detail</w:t>
      </w:r>
      <w:r>
        <w:rPr>
          <w:rFonts w:ascii="Arial" w:hAnsi="Arial" w:cs="Arial"/>
          <w:color w:val="0070C0"/>
        </w:rPr>
        <w:t>ing</w:t>
      </w:r>
      <w:r w:rsidR="00AA717D" w:rsidRPr="00AA717D">
        <w:rPr>
          <w:rFonts w:ascii="Arial" w:hAnsi="Arial" w:cs="Arial"/>
          <w:color w:val="0070C0"/>
        </w:rPr>
        <w:t xml:space="preserve"> how </w:t>
      </w:r>
      <w:r>
        <w:rPr>
          <w:rFonts w:ascii="Arial" w:hAnsi="Arial" w:cs="Arial"/>
          <w:color w:val="0070C0"/>
        </w:rPr>
        <w:t>the</w:t>
      </w:r>
      <w:r w:rsidR="00AA717D" w:rsidRPr="00AA717D">
        <w:rPr>
          <w:rFonts w:ascii="Arial" w:hAnsi="Arial" w:cs="Arial"/>
          <w:color w:val="0070C0"/>
        </w:rPr>
        <w:t xml:space="preserve"> funding </w:t>
      </w:r>
      <w:r>
        <w:rPr>
          <w:rFonts w:ascii="Arial" w:hAnsi="Arial" w:cs="Arial"/>
          <w:color w:val="0070C0"/>
        </w:rPr>
        <w:t>has been spent and the</w:t>
      </w:r>
      <w:r w:rsidR="00AA717D" w:rsidRPr="00AA717D">
        <w:rPr>
          <w:rFonts w:ascii="Arial" w:hAnsi="Arial" w:cs="Arial"/>
          <w:color w:val="0070C0"/>
        </w:rPr>
        <w:t xml:space="preserve"> impact it has </w:t>
      </w:r>
      <w:r>
        <w:rPr>
          <w:rFonts w:ascii="Arial" w:hAnsi="Arial" w:cs="Arial"/>
          <w:color w:val="0070C0"/>
        </w:rPr>
        <w:t xml:space="preserve">had </w:t>
      </w:r>
      <w:r w:rsidR="00AA717D" w:rsidRPr="00AA717D">
        <w:rPr>
          <w:rFonts w:ascii="Arial" w:hAnsi="Arial" w:cs="Arial"/>
          <w:color w:val="0070C0"/>
        </w:rPr>
        <w:t xml:space="preserve">on pupils’ PE and sport participation and </w:t>
      </w:r>
      <w:r>
        <w:rPr>
          <w:rFonts w:ascii="Arial" w:hAnsi="Arial" w:cs="Arial"/>
          <w:color w:val="0070C0"/>
        </w:rPr>
        <w:t xml:space="preserve">their </w:t>
      </w:r>
      <w:r w:rsidR="00AA717D" w:rsidRPr="00AA717D">
        <w:rPr>
          <w:rFonts w:ascii="Arial" w:hAnsi="Arial" w:cs="Arial"/>
          <w:color w:val="0070C0"/>
        </w:rPr>
        <w:t>attainment.</w:t>
      </w:r>
    </w:p>
    <w:p w14:paraId="70F95861" w14:textId="77777777" w:rsidR="00D022D8" w:rsidRPr="00D022D8" w:rsidRDefault="00D022D8" w:rsidP="00D022D8">
      <w:pPr>
        <w:tabs>
          <w:tab w:val="left" w:pos="945"/>
        </w:tabs>
        <w:rPr>
          <w:rFonts w:ascii="Arial" w:hAnsi="Arial" w:cs="Arial"/>
          <w:color w:val="0070C0"/>
        </w:rPr>
      </w:pPr>
    </w:p>
    <w:p w14:paraId="77DD0FB7" w14:textId="77777777" w:rsidR="00D022D8" w:rsidRDefault="00D022D8" w:rsidP="00D022D8">
      <w:pPr>
        <w:tabs>
          <w:tab w:val="left" w:pos="945"/>
        </w:tabs>
        <w:rPr>
          <w:rFonts w:ascii="Arial" w:hAnsi="Arial" w:cs="Arial"/>
          <w:color w:val="0070C0"/>
        </w:rPr>
      </w:pPr>
    </w:p>
    <w:p w14:paraId="76B0D1AB"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Staffing/staff development</w:t>
      </w:r>
    </w:p>
    <w:p w14:paraId="7868866D" w14:textId="77777777" w:rsidR="00D022D8" w:rsidRPr="00D022D8" w:rsidRDefault="00D022D8" w:rsidP="00D022D8">
      <w:pPr>
        <w:tabs>
          <w:tab w:val="left" w:pos="945"/>
        </w:tabs>
        <w:rPr>
          <w:rFonts w:ascii="Arial" w:hAnsi="Arial" w:cs="Arial"/>
          <w:color w:val="0070C0"/>
        </w:rPr>
      </w:pPr>
    </w:p>
    <w:p w14:paraId="5CFA06CC"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Teachers take their own classes for P.E. They must promote professional practice to the children by wearing an appropriate P.E. kit and footwear. Through the use of the P.E. Premium funding, opportunities may be made to employ an external coach to lead a session, a member of staff must be present; not only for safeguarding reasons, but also to gain knowledge and develop their understanding of a particular sport or skill. They must also participate fully in the session, assisting the external coach in both teaching and demonstrating good practice.</w:t>
      </w:r>
    </w:p>
    <w:p w14:paraId="7EE39C0B" w14:textId="77777777" w:rsidR="00D022D8" w:rsidRPr="00D022D8" w:rsidRDefault="00D022D8" w:rsidP="00D022D8">
      <w:pPr>
        <w:tabs>
          <w:tab w:val="left" w:pos="945"/>
        </w:tabs>
        <w:rPr>
          <w:rFonts w:ascii="Arial" w:hAnsi="Arial" w:cs="Arial"/>
          <w:color w:val="0070C0"/>
        </w:rPr>
      </w:pPr>
    </w:p>
    <w:p w14:paraId="7CE64D53"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Teachers regularly attend sporting events that our children participate in, demonstrating the value placed on sport by the school. We try to raise awareness of sporting events and opportunities in our wider community for both children and parents through newsletters, notice and the ‘Sports Reports’. </w:t>
      </w:r>
    </w:p>
    <w:p w14:paraId="2A3168C2" w14:textId="77777777" w:rsidR="00D022D8" w:rsidRPr="00D022D8" w:rsidRDefault="00D022D8" w:rsidP="00D022D8">
      <w:pPr>
        <w:tabs>
          <w:tab w:val="left" w:pos="945"/>
        </w:tabs>
        <w:rPr>
          <w:rFonts w:ascii="Arial" w:hAnsi="Arial" w:cs="Arial"/>
          <w:color w:val="0070C0"/>
        </w:rPr>
      </w:pPr>
    </w:p>
    <w:p w14:paraId="448C9AD7" w14:textId="77777777" w:rsidR="00D022D8" w:rsidRPr="00D022D8" w:rsidRDefault="00D022D8" w:rsidP="00D022D8">
      <w:pPr>
        <w:tabs>
          <w:tab w:val="left" w:pos="945"/>
        </w:tabs>
        <w:rPr>
          <w:rFonts w:ascii="Arial" w:hAnsi="Arial" w:cs="Arial"/>
          <w:b/>
          <w:color w:val="0070C0"/>
        </w:rPr>
      </w:pPr>
    </w:p>
    <w:p w14:paraId="611D0511"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Provision and Entitlement</w:t>
      </w:r>
    </w:p>
    <w:p w14:paraId="31584AA6"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The content of P.E. in primary schools as established by the National Curriculum at Key Stage 1 and Key Stage 2 and the Early Learning Goals for the Foundation Stage is as follows:</w:t>
      </w:r>
    </w:p>
    <w:p w14:paraId="2334843E" w14:textId="77777777" w:rsidR="00D022D8" w:rsidRPr="00D022D8" w:rsidRDefault="00D022D8" w:rsidP="00D022D8">
      <w:pPr>
        <w:tabs>
          <w:tab w:val="left" w:pos="945"/>
        </w:tabs>
        <w:rPr>
          <w:rFonts w:ascii="Arial" w:hAnsi="Arial" w:cs="Arial"/>
          <w:color w:val="0070C0"/>
        </w:rPr>
      </w:pPr>
    </w:p>
    <w:p w14:paraId="30C2125F"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Foundation Stage: Physical development</w:t>
      </w:r>
    </w:p>
    <w:p w14:paraId="204783CE"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Key Stage 1: Fundamental Movement Skills (FMS), Games, Dance and Gymnastics</w:t>
      </w:r>
    </w:p>
    <w:p w14:paraId="72983FA3"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Key Stage 2: Fundamental Movement Skills (FMS), Games, Dance, Gymnastics, Athletics, Swimming, Outdoor and adventurous activities</w:t>
      </w:r>
    </w:p>
    <w:p w14:paraId="55CE4D32" w14:textId="77777777" w:rsidR="00D022D8" w:rsidRPr="00D022D8" w:rsidRDefault="00D022D8" w:rsidP="00D022D8">
      <w:pPr>
        <w:tabs>
          <w:tab w:val="left" w:pos="945"/>
        </w:tabs>
        <w:rPr>
          <w:rFonts w:ascii="Arial" w:hAnsi="Arial" w:cs="Arial"/>
          <w:color w:val="0070C0"/>
        </w:rPr>
      </w:pPr>
    </w:p>
    <w:p w14:paraId="6674501A"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During Key Stage 1 and Foundation Stage, pupils should be taught first and foremost the seven basic fu</w:t>
      </w:r>
      <w:r>
        <w:rPr>
          <w:rFonts w:ascii="Arial" w:hAnsi="Arial" w:cs="Arial"/>
          <w:color w:val="0070C0"/>
        </w:rPr>
        <w:t>ndamental movements, which are:</w:t>
      </w:r>
    </w:p>
    <w:p w14:paraId="1731E697"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lastRenderedPageBreak/>
        <w:t>•</w:t>
      </w:r>
      <w:r w:rsidRPr="00D022D8">
        <w:rPr>
          <w:rFonts w:ascii="Arial" w:hAnsi="Arial" w:cs="Arial"/>
          <w:color w:val="0070C0"/>
        </w:rPr>
        <w:tab/>
        <w:t>Throwing</w:t>
      </w:r>
    </w:p>
    <w:p w14:paraId="7067ECF8"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Catching</w:t>
      </w:r>
    </w:p>
    <w:p w14:paraId="5DFAD62F"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Running</w:t>
      </w:r>
    </w:p>
    <w:p w14:paraId="7AF7BF15"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Jumping</w:t>
      </w:r>
    </w:p>
    <w:p w14:paraId="0D6A8C0E"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Balance</w:t>
      </w:r>
    </w:p>
    <w:p w14:paraId="4B8BBFA4"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Coordination</w:t>
      </w:r>
    </w:p>
    <w:p w14:paraId="1A595882" w14:textId="29FC08C5" w:rsidR="00D022D8" w:rsidRDefault="00D022D8" w:rsidP="00732F28">
      <w:pPr>
        <w:tabs>
          <w:tab w:val="left" w:pos="945"/>
        </w:tabs>
        <w:ind w:left="720"/>
        <w:rPr>
          <w:rFonts w:ascii="Arial" w:hAnsi="Arial" w:cs="Arial"/>
          <w:color w:val="0070C0"/>
        </w:rPr>
      </w:pPr>
      <w:r>
        <w:rPr>
          <w:rFonts w:ascii="Arial" w:hAnsi="Arial" w:cs="Arial"/>
          <w:color w:val="0070C0"/>
        </w:rPr>
        <w:t>•</w:t>
      </w:r>
      <w:r>
        <w:rPr>
          <w:rFonts w:ascii="Arial" w:hAnsi="Arial" w:cs="Arial"/>
          <w:color w:val="0070C0"/>
        </w:rPr>
        <w:tab/>
        <w:t>Agility</w:t>
      </w:r>
    </w:p>
    <w:p w14:paraId="70A5262D" w14:textId="77777777" w:rsidR="00D022D8" w:rsidRPr="00D022D8" w:rsidRDefault="00D022D8" w:rsidP="00D022D8">
      <w:pPr>
        <w:tabs>
          <w:tab w:val="left" w:pos="945"/>
        </w:tabs>
        <w:rPr>
          <w:rFonts w:ascii="Arial" w:hAnsi="Arial" w:cs="Arial"/>
          <w:color w:val="0070C0"/>
        </w:rPr>
      </w:pPr>
    </w:p>
    <w:p w14:paraId="0AB679F9"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Pupils should be taught the knowledge, skills and understanding through all four areas, with a focus on developing simple tactics for attacking and defending in team games. During Key Stage 2, pupils should be taught the knowledge, skills and understanding through five areas of activity: games, dance and gymnastics and two other areas selected from athletics, swimming and outdoor and adventurous activities. The children should be enabled to develop a balance of skills across games activities, with a focus on applying basic principles suitable for attacking and defending.</w:t>
      </w:r>
    </w:p>
    <w:p w14:paraId="1571EF0C" w14:textId="77777777" w:rsidR="00D022D8" w:rsidRPr="00D022D8" w:rsidRDefault="00D022D8" w:rsidP="00D022D8">
      <w:pPr>
        <w:tabs>
          <w:tab w:val="left" w:pos="945"/>
        </w:tabs>
        <w:rPr>
          <w:rFonts w:ascii="Arial" w:hAnsi="Arial" w:cs="Arial"/>
          <w:color w:val="0070C0"/>
        </w:rPr>
      </w:pPr>
    </w:p>
    <w:p w14:paraId="4EEC4B91"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Opportunities for high quality exercise are also provided outside of P.E. lessons. During lunchtimes our staff help the children to participate in games and provide equipment to support these activities. Older children assume leadership roles organising and overseeing games for younger children. </w:t>
      </w:r>
    </w:p>
    <w:p w14:paraId="5A1BD9F5" w14:textId="77777777" w:rsidR="00D022D8" w:rsidRDefault="00D022D8" w:rsidP="00D022D8">
      <w:pPr>
        <w:tabs>
          <w:tab w:val="left" w:pos="945"/>
        </w:tabs>
        <w:rPr>
          <w:rFonts w:ascii="Arial" w:hAnsi="Arial" w:cs="Arial"/>
          <w:color w:val="0070C0"/>
        </w:rPr>
      </w:pPr>
    </w:p>
    <w:p w14:paraId="79857580"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Extra-curricular activities and other initiatives</w:t>
      </w:r>
    </w:p>
    <w:p w14:paraId="4446AE28" w14:textId="77777777" w:rsidR="00244BA3" w:rsidRDefault="00244BA3" w:rsidP="00244BA3">
      <w:pPr>
        <w:tabs>
          <w:tab w:val="left" w:pos="945"/>
        </w:tabs>
        <w:rPr>
          <w:rFonts w:ascii="Arial" w:hAnsi="Arial" w:cs="Arial"/>
          <w:color w:val="0070C0"/>
        </w:rPr>
      </w:pPr>
      <w:r w:rsidRPr="00244BA3">
        <w:rPr>
          <w:rFonts w:ascii="Arial" w:hAnsi="Arial" w:cs="Arial"/>
          <w:color w:val="0070C0"/>
        </w:rPr>
        <w:t>The aims of the out of school hours learning programme are to extend and enrich the work being done during curriculum PE and to provide some pupils with opportunities to enable them to develop the skills they need to access curriculum PE. Pupils are encouraged to participate in these events, where possible, to further promote an awareness of the value of physical activity. The programme should also inform any assessment of pupils. The programme will reinforce the importance of keeping physically active in order to lead a healthy lifestyle.</w:t>
      </w:r>
    </w:p>
    <w:p w14:paraId="77666EB0" w14:textId="79C48757" w:rsidR="00D022D8" w:rsidRDefault="00244BA3" w:rsidP="00D022D8">
      <w:pPr>
        <w:tabs>
          <w:tab w:val="left" w:pos="945"/>
        </w:tabs>
        <w:rPr>
          <w:rFonts w:ascii="Arial" w:hAnsi="Arial" w:cs="Arial"/>
          <w:color w:val="0070C0"/>
        </w:rPr>
      </w:pPr>
      <w:r w:rsidRPr="00244BA3">
        <w:rPr>
          <w:rFonts w:ascii="Arial" w:hAnsi="Arial" w:cs="Arial"/>
          <w:color w:val="0070C0"/>
        </w:rPr>
        <w:t>A diverse weekly programme will be provided which suits the needs of all pupils</w:t>
      </w:r>
      <w:r>
        <w:rPr>
          <w:rFonts w:ascii="Arial" w:hAnsi="Arial" w:cs="Arial"/>
          <w:color w:val="0070C0"/>
        </w:rPr>
        <w:t xml:space="preserve"> </w:t>
      </w:r>
      <w:r w:rsidRPr="00244BA3">
        <w:rPr>
          <w:rFonts w:ascii="Arial" w:hAnsi="Arial" w:cs="Arial"/>
          <w:color w:val="0070C0"/>
        </w:rPr>
        <w:t>and the programme will:</w:t>
      </w:r>
    </w:p>
    <w:p w14:paraId="74289386"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Provide a balance of competitive and non-competitive activities through intra and inter school events</w:t>
      </w:r>
    </w:p>
    <w:p w14:paraId="53B067E0"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Provide specific movement/general physical activity clubs, which develop fitness</w:t>
      </w:r>
    </w:p>
    <w:p w14:paraId="318DE14E"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Ensure that every pupil is offered the opportunity to attend a minimum of one OSHL activity each week (Key Stage 1 and Key Stage 2)</w:t>
      </w:r>
    </w:p>
    <w:p w14:paraId="0388FB09" w14:textId="7F3DB189" w:rsidR="00244BA3"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Ensure that the school regularly participates in SSP and County-wide events which promote physical activity and support links to community clubs</w:t>
      </w:r>
    </w:p>
    <w:p w14:paraId="0F079BFE" w14:textId="77777777" w:rsidR="00732F28" w:rsidRDefault="00732F28" w:rsidP="00732F28">
      <w:pPr>
        <w:tabs>
          <w:tab w:val="left" w:pos="945"/>
        </w:tabs>
        <w:rPr>
          <w:rFonts w:ascii="Arial" w:hAnsi="Arial" w:cs="Arial"/>
          <w:color w:val="0070C0"/>
        </w:rPr>
      </w:pPr>
    </w:p>
    <w:p w14:paraId="04403ADC" w14:textId="31F81705" w:rsidR="00732F28" w:rsidRPr="00732F28" w:rsidRDefault="00732F28" w:rsidP="00732F28">
      <w:pPr>
        <w:tabs>
          <w:tab w:val="left" w:pos="945"/>
        </w:tabs>
        <w:rPr>
          <w:rFonts w:ascii="Arial" w:hAnsi="Arial" w:cs="Arial"/>
          <w:color w:val="0070C0"/>
        </w:rPr>
      </w:pPr>
      <w:r w:rsidRPr="00732F28">
        <w:rPr>
          <w:rFonts w:ascii="Arial" w:hAnsi="Arial" w:cs="Arial"/>
          <w:color w:val="0070C0"/>
        </w:rPr>
        <w:t xml:space="preserve">To ensure the quality and sustainability of the programme, the school will: </w:t>
      </w:r>
    </w:p>
    <w:p w14:paraId="2F1EC68A"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Employ a range of auxiliary qualified and experienced coaching staff and implement quality assurance through the link teacher/subject leader involved in the SSP programme.</w:t>
      </w:r>
    </w:p>
    <w:p w14:paraId="4AB373F3"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lastRenderedPageBreak/>
        <w:t>•</w:t>
      </w:r>
      <w:r w:rsidRPr="00732F28">
        <w:rPr>
          <w:rFonts w:ascii="Arial" w:hAnsi="Arial" w:cs="Arial"/>
          <w:color w:val="0070C0"/>
        </w:rPr>
        <w:tab/>
        <w:t xml:space="preserve">Ensure that the link teacher/subject leader takes responsibility for forging strong local community club links (club coaches visit school / pupils attend club taster days / clubs advertised on notice-board) </w:t>
      </w:r>
    </w:p>
    <w:p w14:paraId="7D80B13F" w14:textId="40ED0A8E" w:rsidR="00732F28" w:rsidRPr="00D022D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 xml:space="preserve">Inform pupils and parents of the range of </w:t>
      </w:r>
      <w:r>
        <w:rPr>
          <w:rFonts w:ascii="Arial" w:hAnsi="Arial" w:cs="Arial"/>
          <w:color w:val="0070C0"/>
        </w:rPr>
        <w:t xml:space="preserve">extra curriculum </w:t>
      </w:r>
      <w:r w:rsidRPr="00732F28">
        <w:rPr>
          <w:rFonts w:ascii="Arial" w:hAnsi="Arial" w:cs="Arial"/>
          <w:color w:val="0070C0"/>
        </w:rPr>
        <w:t>opportunities</w:t>
      </w:r>
      <w:r>
        <w:rPr>
          <w:rFonts w:ascii="Arial" w:hAnsi="Arial" w:cs="Arial"/>
          <w:color w:val="0070C0"/>
        </w:rPr>
        <w:t>.</w:t>
      </w:r>
    </w:p>
    <w:p w14:paraId="76193317" w14:textId="77777777" w:rsidR="00732F28" w:rsidRDefault="00732F28" w:rsidP="00D022D8">
      <w:pPr>
        <w:tabs>
          <w:tab w:val="left" w:pos="945"/>
        </w:tabs>
        <w:rPr>
          <w:rFonts w:ascii="Arial" w:hAnsi="Arial" w:cs="Arial"/>
          <w:b/>
          <w:color w:val="0070C0"/>
          <w:u w:val="single"/>
        </w:rPr>
      </w:pPr>
    </w:p>
    <w:p w14:paraId="3E58C416" w14:textId="77777777" w:rsidR="00732F28" w:rsidRDefault="00732F28" w:rsidP="00D022D8">
      <w:pPr>
        <w:tabs>
          <w:tab w:val="left" w:pos="945"/>
        </w:tabs>
        <w:rPr>
          <w:rFonts w:ascii="Arial" w:hAnsi="Arial" w:cs="Arial"/>
          <w:b/>
          <w:color w:val="0070C0"/>
          <w:u w:val="single"/>
        </w:rPr>
      </w:pPr>
    </w:p>
    <w:p w14:paraId="2FB15312" w14:textId="3FC9DE0F"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Sports Leaders</w:t>
      </w:r>
    </w:p>
    <w:p w14:paraId="40CC9A34"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Children in Upper Key Stage 2 are given the opportunity to take part in Sports Leader training.  At Newton, we encourage children to develop their leadership skills and assist their peers in developing their sporting ability and confidence whilst partaking in physical activity. Once trained, we help our leaders to use sport to deliver fun and engaging physical activities to members of our school family.  Sports Leaders work with our younger children during lunchtimes to lead games and ensure playtimes are inclusive for everyone and that no child is left </w:t>
      </w:r>
      <w:r>
        <w:rPr>
          <w:rFonts w:ascii="Arial" w:hAnsi="Arial" w:cs="Arial"/>
          <w:color w:val="0070C0"/>
        </w:rPr>
        <w:t>alone with no one to play with.</w:t>
      </w:r>
    </w:p>
    <w:p w14:paraId="04448D5E" w14:textId="2CB95565"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This role develops important values such a patience, friendship, </w:t>
      </w:r>
      <w:proofErr w:type="gramStart"/>
      <w:r w:rsidRPr="00D022D8">
        <w:rPr>
          <w:rFonts w:ascii="Arial" w:hAnsi="Arial" w:cs="Arial"/>
          <w:color w:val="0070C0"/>
        </w:rPr>
        <w:t>compassion</w:t>
      </w:r>
      <w:proofErr w:type="gramEnd"/>
      <w:r w:rsidRPr="00D022D8">
        <w:rPr>
          <w:rFonts w:ascii="Arial" w:hAnsi="Arial" w:cs="Arial"/>
          <w:color w:val="0070C0"/>
        </w:rPr>
        <w:t xml:space="preserve"> and kindness as well as building their confidence and communication skills throughout the year.</w:t>
      </w:r>
      <w:r w:rsidR="00732F28">
        <w:rPr>
          <w:rFonts w:ascii="Arial" w:hAnsi="Arial" w:cs="Arial"/>
          <w:color w:val="0070C0"/>
        </w:rPr>
        <w:t xml:space="preserve"> </w:t>
      </w:r>
      <w:r w:rsidRPr="00D022D8">
        <w:rPr>
          <w:rFonts w:ascii="Arial" w:hAnsi="Arial" w:cs="Arial"/>
          <w:color w:val="0070C0"/>
        </w:rPr>
        <w:t>At N</w:t>
      </w:r>
      <w:r w:rsidR="00732F28">
        <w:rPr>
          <w:rFonts w:ascii="Arial" w:hAnsi="Arial" w:cs="Arial"/>
          <w:color w:val="0070C0"/>
        </w:rPr>
        <w:t>BS</w:t>
      </w:r>
      <w:r w:rsidRPr="00D022D8">
        <w:rPr>
          <w:rFonts w:ascii="Arial" w:hAnsi="Arial" w:cs="Arial"/>
          <w:color w:val="0070C0"/>
        </w:rPr>
        <w:t xml:space="preserve"> we want ou</w:t>
      </w:r>
      <w:r>
        <w:rPr>
          <w:rFonts w:ascii="Arial" w:hAnsi="Arial" w:cs="Arial"/>
          <w:color w:val="0070C0"/>
        </w:rPr>
        <w:t>r Sports Leaders to be able to:</w:t>
      </w:r>
    </w:p>
    <w:p w14:paraId="54F005C5"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Set an example to others and promote teamwork and fair play.</w:t>
      </w:r>
    </w:p>
    <w:p w14:paraId="171A405E" w14:textId="788DF55A"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Demonstrate an awareness of the environment around them, ensurin</w:t>
      </w:r>
      <w:r>
        <w:rPr>
          <w:rFonts w:ascii="Arial" w:hAnsi="Arial" w:cs="Arial"/>
          <w:color w:val="0070C0"/>
        </w:rPr>
        <w:t>g activities are delivered in a</w:t>
      </w:r>
      <w:r w:rsidR="00732F28">
        <w:rPr>
          <w:rFonts w:ascii="Arial" w:hAnsi="Arial" w:cs="Arial"/>
          <w:color w:val="0070C0"/>
        </w:rPr>
        <w:t xml:space="preserve"> </w:t>
      </w:r>
      <w:r w:rsidRPr="00D022D8">
        <w:rPr>
          <w:rFonts w:ascii="Arial" w:hAnsi="Arial" w:cs="Arial"/>
          <w:color w:val="0070C0"/>
        </w:rPr>
        <w:t>safe way.</w:t>
      </w:r>
    </w:p>
    <w:p w14:paraId="65241BE8"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Promote a passion for sport, health and well-being.</w:t>
      </w:r>
    </w:p>
    <w:p w14:paraId="354F713E"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Show enthusiasm in all that they do.</w:t>
      </w:r>
    </w:p>
    <w:p w14:paraId="43B828D2"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Communicate effectively, giving clear instructions to those in their group</w:t>
      </w:r>
    </w:p>
    <w:p w14:paraId="0B02DD34"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Have high levels of motivational skills and encourage all abilities to take part in enjoyable and effective exercise</w:t>
      </w:r>
    </w:p>
    <w:p w14:paraId="24111E8F" w14:textId="77777777" w:rsidR="00D022D8" w:rsidRDefault="00D022D8" w:rsidP="00D022D8">
      <w:pPr>
        <w:tabs>
          <w:tab w:val="left" w:pos="945"/>
        </w:tabs>
        <w:rPr>
          <w:rFonts w:ascii="Arial" w:hAnsi="Arial" w:cs="Arial"/>
          <w:color w:val="0070C0"/>
        </w:rPr>
      </w:pPr>
    </w:p>
    <w:p w14:paraId="3FCE28C5"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Safe practice</w:t>
      </w:r>
    </w:p>
    <w:p w14:paraId="62FED8B8"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To ensure safe practice pupils are taught to:</w:t>
      </w:r>
    </w:p>
    <w:p w14:paraId="65CCEBCD"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Be concerned with their own and others’ safety in all activities undertaken</w:t>
      </w:r>
    </w:p>
    <w:p w14:paraId="017EF2F7"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Understand the importance of warming up and recovery exercise, thus preventing injury</w:t>
      </w:r>
    </w:p>
    <w:p w14:paraId="7E3B98E3"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Lift, carry and place equipment safely.</w:t>
      </w:r>
    </w:p>
    <w:p w14:paraId="4F652E48"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Observe the rules of good hygiene.</w:t>
      </w:r>
    </w:p>
    <w:p w14:paraId="77AD623C"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Understand why particular clothing, footwear and protection are worn for different activities.</w:t>
      </w:r>
    </w:p>
    <w:p w14:paraId="519E8F15"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Understand the safety risks of wearing inappropriate clothing, footwear and jewellery</w:t>
      </w:r>
    </w:p>
    <w:p w14:paraId="4AE3F910" w14:textId="77777777" w:rsidR="00D022D8" w:rsidRPr="00D022D8" w:rsidRDefault="00D022D8" w:rsidP="00732F28">
      <w:pPr>
        <w:tabs>
          <w:tab w:val="left" w:pos="945"/>
        </w:tabs>
        <w:ind w:left="720"/>
        <w:rPr>
          <w:rFonts w:ascii="Arial" w:hAnsi="Arial" w:cs="Arial"/>
          <w:color w:val="0070C0"/>
        </w:rPr>
      </w:pPr>
      <w:r w:rsidRPr="00D022D8">
        <w:rPr>
          <w:rFonts w:ascii="Arial" w:hAnsi="Arial" w:cs="Arial"/>
          <w:color w:val="0070C0"/>
        </w:rPr>
        <w:t>•</w:t>
      </w:r>
      <w:r w:rsidRPr="00D022D8">
        <w:rPr>
          <w:rFonts w:ascii="Arial" w:hAnsi="Arial" w:cs="Arial"/>
          <w:color w:val="0070C0"/>
        </w:rPr>
        <w:tab/>
        <w:t xml:space="preserve">Respond readily to instructions and signals within established routines and follow relevant rules and codes. </w:t>
      </w:r>
    </w:p>
    <w:p w14:paraId="26D6ABE3" w14:textId="77777777" w:rsidR="00D022D8" w:rsidRPr="00D022D8" w:rsidRDefault="00D022D8" w:rsidP="00D022D8">
      <w:pPr>
        <w:tabs>
          <w:tab w:val="left" w:pos="945"/>
        </w:tabs>
        <w:rPr>
          <w:rFonts w:ascii="Arial" w:hAnsi="Arial" w:cs="Arial"/>
          <w:color w:val="0070C0"/>
        </w:rPr>
      </w:pPr>
    </w:p>
    <w:p w14:paraId="148CEB79"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All adults must report any defects in any equipment that needs attention.  All equipment must be tested before the children use it. Equipment is checked for health and safety by a qualified outside agency.  In all </w:t>
      </w:r>
      <w:r w:rsidRPr="00D022D8">
        <w:rPr>
          <w:rFonts w:ascii="Arial" w:hAnsi="Arial" w:cs="Arial"/>
          <w:color w:val="0070C0"/>
        </w:rPr>
        <w:lastRenderedPageBreak/>
        <w:t>activities that involve children working above floor level the cushioned mats must be used.  Although children are trained to carry, lift and place apparatus safely, it is the individual teacher’s responsibility to supervise them and check that equipment is stored safely and tidily.</w:t>
      </w:r>
    </w:p>
    <w:p w14:paraId="7D3249C9" w14:textId="77777777" w:rsidR="00D022D8" w:rsidRPr="00D022D8" w:rsidRDefault="00D022D8" w:rsidP="00D022D8">
      <w:pPr>
        <w:tabs>
          <w:tab w:val="left" w:pos="945"/>
        </w:tabs>
        <w:rPr>
          <w:rFonts w:ascii="Arial" w:hAnsi="Arial" w:cs="Arial"/>
          <w:b/>
          <w:color w:val="0070C0"/>
          <w:u w:val="single"/>
        </w:rPr>
      </w:pPr>
    </w:p>
    <w:p w14:paraId="0D459324" w14:textId="77777777" w:rsidR="00D022D8" w:rsidRPr="00D022D8" w:rsidRDefault="00D022D8" w:rsidP="00D022D8">
      <w:pPr>
        <w:tabs>
          <w:tab w:val="left" w:pos="945"/>
        </w:tabs>
        <w:rPr>
          <w:rFonts w:ascii="Arial" w:hAnsi="Arial" w:cs="Arial"/>
          <w:b/>
          <w:color w:val="0070C0"/>
          <w:u w:val="single"/>
        </w:rPr>
      </w:pPr>
      <w:r w:rsidRPr="00D022D8">
        <w:rPr>
          <w:rFonts w:ascii="Arial" w:hAnsi="Arial" w:cs="Arial"/>
          <w:b/>
          <w:color w:val="0070C0"/>
          <w:u w:val="single"/>
        </w:rPr>
        <w:t>Equipment and resources</w:t>
      </w:r>
    </w:p>
    <w:p w14:paraId="1C6AFAB4" w14:textId="77777777" w:rsidR="00732F28" w:rsidRDefault="00D022D8" w:rsidP="00732F28">
      <w:pPr>
        <w:tabs>
          <w:tab w:val="left" w:pos="945"/>
        </w:tabs>
        <w:rPr>
          <w:rFonts w:ascii="Arial" w:hAnsi="Arial" w:cs="Arial"/>
          <w:color w:val="0070C0"/>
        </w:rPr>
      </w:pPr>
      <w:r w:rsidRPr="00D022D8">
        <w:rPr>
          <w:rFonts w:ascii="Arial" w:hAnsi="Arial" w:cs="Arial"/>
          <w:color w:val="0070C0"/>
        </w:rPr>
        <w:t xml:space="preserve">Resources are stored in a designated PE store areas in the hall and in the outdoor storage area and are all </w:t>
      </w:r>
      <w:r w:rsidR="00732F28" w:rsidRPr="00D022D8">
        <w:rPr>
          <w:rFonts w:ascii="Arial" w:hAnsi="Arial" w:cs="Arial"/>
          <w:color w:val="0070C0"/>
        </w:rPr>
        <w:t>labelled</w:t>
      </w:r>
      <w:r w:rsidRPr="00D022D8">
        <w:rPr>
          <w:rFonts w:ascii="Arial" w:hAnsi="Arial" w:cs="Arial"/>
          <w:color w:val="0070C0"/>
        </w:rPr>
        <w:t xml:space="preserve"> correctly. If a class uses any equipment from either storage facility, they must return the equipment in the correct manner</w:t>
      </w:r>
      <w:r w:rsidR="00732F28">
        <w:rPr>
          <w:rFonts w:ascii="Arial" w:hAnsi="Arial" w:cs="Arial"/>
          <w:color w:val="0070C0"/>
        </w:rPr>
        <w:t xml:space="preserve">. </w:t>
      </w:r>
    </w:p>
    <w:p w14:paraId="3BDA3D9E" w14:textId="60078AF6" w:rsidR="00732F28" w:rsidRPr="00732F28" w:rsidRDefault="00732F28" w:rsidP="00732F28">
      <w:pPr>
        <w:tabs>
          <w:tab w:val="left" w:pos="945"/>
        </w:tabs>
        <w:rPr>
          <w:rFonts w:ascii="Arial" w:hAnsi="Arial" w:cs="Arial"/>
          <w:color w:val="0070C0"/>
        </w:rPr>
      </w:pPr>
      <w:r w:rsidRPr="00732F28">
        <w:rPr>
          <w:rFonts w:ascii="Arial" w:hAnsi="Arial" w:cs="Arial"/>
          <w:color w:val="0070C0"/>
        </w:rPr>
        <w:t>Pupils are encouraged to:</w:t>
      </w:r>
    </w:p>
    <w:p w14:paraId="3E7AB329"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Look after resources</w:t>
      </w:r>
    </w:p>
    <w:p w14:paraId="043800CB"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Use different resources to promote learning</w:t>
      </w:r>
    </w:p>
    <w:p w14:paraId="73831780" w14:textId="77777777" w:rsidR="00732F28" w:rsidRPr="00732F2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Return all resources tidily and to the correct place (Staff to supervise)</w:t>
      </w:r>
    </w:p>
    <w:p w14:paraId="412A8DF1" w14:textId="4F207E1E" w:rsidR="00D022D8" w:rsidRPr="00D022D8" w:rsidRDefault="00732F28" w:rsidP="00732F28">
      <w:pPr>
        <w:tabs>
          <w:tab w:val="left" w:pos="945"/>
        </w:tabs>
        <w:ind w:left="720"/>
        <w:rPr>
          <w:rFonts w:ascii="Arial" w:hAnsi="Arial" w:cs="Arial"/>
          <w:color w:val="0070C0"/>
        </w:rPr>
      </w:pPr>
      <w:r w:rsidRPr="00732F28">
        <w:rPr>
          <w:rFonts w:ascii="Arial" w:hAnsi="Arial" w:cs="Arial"/>
          <w:color w:val="0070C0"/>
        </w:rPr>
        <w:t>•</w:t>
      </w:r>
      <w:r w:rsidRPr="00732F28">
        <w:rPr>
          <w:rFonts w:ascii="Arial" w:hAnsi="Arial" w:cs="Arial"/>
          <w:color w:val="0070C0"/>
        </w:rPr>
        <w:tab/>
        <w:t>Be told of any safety procedures relating to the carrying or handling of resources.</w:t>
      </w:r>
    </w:p>
    <w:p w14:paraId="1894236E" w14:textId="48A48028" w:rsidR="00D022D8" w:rsidRPr="00D022D8" w:rsidRDefault="00732F28" w:rsidP="00D022D8">
      <w:pPr>
        <w:tabs>
          <w:tab w:val="left" w:pos="945"/>
        </w:tabs>
        <w:rPr>
          <w:rFonts w:ascii="Arial" w:hAnsi="Arial" w:cs="Arial"/>
          <w:color w:val="0070C0"/>
        </w:rPr>
      </w:pPr>
      <w:r w:rsidRPr="00732F28">
        <w:rPr>
          <w:rFonts w:ascii="Arial" w:hAnsi="Arial" w:cs="Arial"/>
          <w:color w:val="0070C0"/>
        </w:rPr>
        <w:t>Any damage, breakage or loss of resources should be reported to the PE Subject Leader as soon as possible. Any damage observed done to a piece of apparatus which could cause subsequent injury must be isolated from use, and reported. No other groups or individuals should be able to access the resource until such time as it is made safe.</w:t>
      </w:r>
    </w:p>
    <w:p w14:paraId="061FF461"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 </w:t>
      </w:r>
    </w:p>
    <w:p w14:paraId="12EED04F" w14:textId="69D5481C" w:rsidR="00D022D8" w:rsidRPr="00D022D8" w:rsidRDefault="00D022D8" w:rsidP="00D022D8">
      <w:pPr>
        <w:tabs>
          <w:tab w:val="left" w:pos="945"/>
        </w:tabs>
        <w:rPr>
          <w:rFonts w:ascii="Arial" w:hAnsi="Arial" w:cs="Arial"/>
          <w:color w:val="0070C0"/>
        </w:rPr>
      </w:pPr>
      <w:r w:rsidRPr="00D022D8">
        <w:rPr>
          <w:rFonts w:ascii="Arial" w:hAnsi="Arial" w:cs="Arial"/>
          <w:color w:val="0070C0"/>
        </w:rPr>
        <w:t xml:space="preserve">Policy written by Louise Dawson (PE Subject </w:t>
      </w:r>
      <w:proofErr w:type="gramStart"/>
      <w:r w:rsidRPr="00D022D8">
        <w:rPr>
          <w:rFonts w:ascii="Arial" w:hAnsi="Arial" w:cs="Arial"/>
          <w:color w:val="0070C0"/>
        </w:rPr>
        <w:t xml:space="preserve">Leader)  </w:t>
      </w:r>
      <w:r w:rsidR="00732F28">
        <w:rPr>
          <w:rFonts w:ascii="Arial" w:hAnsi="Arial" w:cs="Arial"/>
          <w:color w:val="0070C0"/>
        </w:rPr>
        <w:t>May</w:t>
      </w:r>
      <w:proofErr w:type="gramEnd"/>
      <w:r w:rsidR="00732F28">
        <w:rPr>
          <w:rFonts w:ascii="Arial" w:hAnsi="Arial" w:cs="Arial"/>
          <w:color w:val="0070C0"/>
        </w:rPr>
        <w:t xml:space="preserve"> 2024</w:t>
      </w:r>
    </w:p>
    <w:p w14:paraId="6EBA1A79" w14:textId="77777777" w:rsidR="00D022D8" w:rsidRPr="00D022D8" w:rsidRDefault="00D022D8" w:rsidP="00D022D8">
      <w:pPr>
        <w:tabs>
          <w:tab w:val="left" w:pos="945"/>
        </w:tabs>
        <w:rPr>
          <w:rFonts w:ascii="Arial" w:hAnsi="Arial" w:cs="Arial"/>
          <w:color w:val="0070C0"/>
        </w:rPr>
      </w:pPr>
    </w:p>
    <w:p w14:paraId="74968180" w14:textId="77777777" w:rsidR="00D022D8" w:rsidRPr="00D022D8" w:rsidRDefault="00D022D8" w:rsidP="00D022D8">
      <w:pPr>
        <w:tabs>
          <w:tab w:val="left" w:pos="945"/>
        </w:tabs>
        <w:rPr>
          <w:rFonts w:ascii="Arial" w:hAnsi="Arial" w:cs="Arial"/>
          <w:color w:val="0070C0"/>
        </w:rPr>
      </w:pPr>
      <w:r w:rsidRPr="00D022D8">
        <w:rPr>
          <w:rFonts w:ascii="Arial" w:hAnsi="Arial" w:cs="Arial"/>
          <w:color w:val="0070C0"/>
        </w:rPr>
        <w:t>This policy was approved by the Governing Body on ______________</w:t>
      </w:r>
    </w:p>
    <w:p w14:paraId="4CF2FAEB" w14:textId="77777777" w:rsidR="00D022D8" w:rsidRDefault="00D022D8" w:rsidP="00D022D8">
      <w:pPr>
        <w:tabs>
          <w:tab w:val="left" w:pos="945"/>
        </w:tabs>
        <w:rPr>
          <w:rFonts w:ascii="Arial" w:hAnsi="Arial" w:cs="Arial"/>
          <w:color w:val="0070C0"/>
        </w:rPr>
      </w:pPr>
      <w:r w:rsidRPr="00D022D8">
        <w:rPr>
          <w:rFonts w:ascii="Arial" w:hAnsi="Arial" w:cs="Arial"/>
          <w:color w:val="0070C0"/>
        </w:rPr>
        <w:t>Signed</w:t>
      </w:r>
      <w:r>
        <w:rPr>
          <w:rFonts w:ascii="Arial" w:hAnsi="Arial" w:cs="Arial"/>
          <w:color w:val="0070C0"/>
        </w:rPr>
        <w:t>:</w:t>
      </w:r>
    </w:p>
    <w:p w14:paraId="2090E71C" w14:textId="77777777" w:rsidR="00D022D8" w:rsidRPr="00D022D8" w:rsidRDefault="00D022D8" w:rsidP="00D022D8">
      <w:pPr>
        <w:tabs>
          <w:tab w:val="left" w:pos="945"/>
        </w:tabs>
        <w:rPr>
          <w:rFonts w:ascii="Arial" w:hAnsi="Arial" w:cs="Arial"/>
          <w:color w:val="0070C0"/>
        </w:rPr>
      </w:pPr>
    </w:p>
    <w:p w14:paraId="71FED990" w14:textId="145D992F" w:rsidR="00886D14" w:rsidRPr="00D022D8" w:rsidRDefault="00D022D8" w:rsidP="00D022D8">
      <w:pPr>
        <w:tabs>
          <w:tab w:val="left" w:pos="945"/>
        </w:tabs>
        <w:rPr>
          <w:rFonts w:ascii="Arial" w:hAnsi="Arial" w:cs="Arial"/>
          <w:color w:val="0070C0"/>
        </w:rPr>
      </w:pPr>
      <w:r w:rsidRPr="00D022D8">
        <w:rPr>
          <w:rFonts w:ascii="Arial" w:hAnsi="Arial" w:cs="Arial"/>
          <w:color w:val="0070C0"/>
        </w:rPr>
        <w:t xml:space="preserve">To be reviewed: </w:t>
      </w:r>
      <w:r w:rsidR="00732F28">
        <w:rPr>
          <w:rFonts w:ascii="Arial" w:hAnsi="Arial" w:cs="Arial"/>
          <w:color w:val="0070C0"/>
        </w:rPr>
        <w:t>May 2026</w:t>
      </w:r>
    </w:p>
    <w:sectPr w:rsidR="00886D14" w:rsidRPr="00D022D8" w:rsidSect="002C7400">
      <w:headerReference w:type="default" r:id="rId7"/>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093AB" w14:textId="77777777" w:rsidR="00886D14" w:rsidRDefault="00886D14" w:rsidP="00886D14">
      <w:pPr>
        <w:spacing w:after="0" w:line="240" w:lineRule="auto"/>
      </w:pPr>
      <w:r>
        <w:separator/>
      </w:r>
    </w:p>
  </w:endnote>
  <w:endnote w:type="continuationSeparator" w:id="0">
    <w:p w14:paraId="09EB569A" w14:textId="77777777" w:rsidR="00886D14" w:rsidRDefault="00886D14" w:rsidP="00886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26D7" w14:textId="77777777" w:rsidR="00886D14" w:rsidRDefault="00886D14" w:rsidP="00886D14">
      <w:pPr>
        <w:spacing w:after="0" w:line="240" w:lineRule="auto"/>
      </w:pPr>
      <w:r>
        <w:separator/>
      </w:r>
    </w:p>
  </w:footnote>
  <w:footnote w:type="continuationSeparator" w:id="0">
    <w:p w14:paraId="292670D5" w14:textId="77777777" w:rsidR="00886D14" w:rsidRDefault="00886D14" w:rsidP="00886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06BA" w14:textId="77777777" w:rsidR="00886D14" w:rsidRPr="00886D14" w:rsidRDefault="00886D14" w:rsidP="00886D14">
    <w:pPr>
      <w:pStyle w:val="Header"/>
      <w:jc w:val="center"/>
      <w:rPr>
        <w:rFonts w:ascii="Arial" w:hAnsi="Arial" w:cs="Arial"/>
        <w:color w:val="0070C0"/>
        <w:sz w:val="28"/>
        <w:szCs w:val="28"/>
        <w:u w:val="single"/>
      </w:rPr>
    </w:pPr>
    <w:r w:rsidRPr="00886D14">
      <w:rPr>
        <w:rFonts w:ascii="Arial" w:hAnsi="Arial" w:cs="Arial"/>
        <w:noProof/>
        <w:color w:val="0070C0"/>
        <w:sz w:val="28"/>
        <w:szCs w:val="28"/>
        <w:u w:val="single"/>
        <w:lang w:eastAsia="en-GB"/>
      </w:rPr>
      <w:drawing>
        <wp:anchor distT="0" distB="0" distL="114300" distR="114300" simplePos="0" relativeHeight="251660288" behindDoc="0" locked="0" layoutInCell="1" allowOverlap="1" wp14:anchorId="174076ED" wp14:editId="1F1F32A6">
          <wp:simplePos x="0" y="0"/>
          <wp:positionH relativeFrom="column">
            <wp:posOffset>5449062</wp:posOffset>
          </wp:positionH>
          <wp:positionV relativeFrom="paragraph">
            <wp:posOffset>-359156</wp:posOffset>
          </wp:positionV>
          <wp:extent cx="929030" cy="958456"/>
          <wp:effectExtent l="0" t="0" r="4445" b="0"/>
          <wp:wrapThrough wrapText="bothSides">
            <wp:wrapPolygon edited="0">
              <wp:start x="0" y="0"/>
              <wp:lineTo x="0" y="21042"/>
              <wp:lineTo x="21260" y="21042"/>
              <wp:lineTo x="2126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929030" cy="958456"/>
                  </a:xfrm>
                  <a:prstGeom prst="rect">
                    <a:avLst/>
                  </a:prstGeom>
                </pic:spPr>
              </pic:pic>
            </a:graphicData>
          </a:graphic>
        </wp:anchor>
      </w:drawing>
    </w:r>
    <w:r w:rsidRPr="00886D14">
      <w:rPr>
        <w:rFonts w:ascii="Arial" w:hAnsi="Arial" w:cs="Arial"/>
        <w:noProof/>
        <w:color w:val="0070C0"/>
        <w:sz w:val="28"/>
        <w:szCs w:val="28"/>
        <w:u w:val="single"/>
        <w:lang w:eastAsia="en-GB"/>
      </w:rPr>
      <w:drawing>
        <wp:anchor distT="0" distB="0" distL="114300" distR="114300" simplePos="0" relativeHeight="251658240" behindDoc="0" locked="0" layoutInCell="1" allowOverlap="1" wp14:anchorId="0AE6C7E6" wp14:editId="528F81DE">
          <wp:simplePos x="0" y="0"/>
          <wp:positionH relativeFrom="column">
            <wp:posOffset>324917</wp:posOffset>
          </wp:positionH>
          <wp:positionV relativeFrom="paragraph">
            <wp:posOffset>-355269</wp:posOffset>
          </wp:positionV>
          <wp:extent cx="929030" cy="958456"/>
          <wp:effectExtent l="0" t="0" r="4445" b="0"/>
          <wp:wrapThrough wrapText="bothSides">
            <wp:wrapPolygon edited="0">
              <wp:start x="0" y="0"/>
              <wp:lineTo x="0" y="21042"/>
              <wp:lineTo x="21260" y="21042"/>
              <wp:lineTo x="2126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929030" cy="958456"/>
                  </a:xfrm>
                  <a:prstGeom prst="rect">
                    <a:avLst/>
                  </a:prstGeom>
                </pic:spPr>
              </pic:pic>
            </a:graphicData>
          </a:graphic>
        </wp:anchor>
      </w:drawing>
    </w:r>
    <w:r w:rsidRPr="00886D14">
      <w:rPr>
        <w:rFonts w:ascii="Arial" w:hAnsi="Arial" w:cs="Arial"/>
        <w:color w:val="0070C0"/>
        <w:sz w:val="28"/>
        <w:szCs w:val="28"/>
        <w:u w:val="single"/>
      </w:rPr>
      <w:t>Newton Bluecoat C.E. Primary School</w:t>
    </w:r>
  </w:p>
  <w:p w14:paraId="093AF247" w14:textId="77777777" w:rsidR="00886D14" w:rsidRPr="00886D14" w:rsidRDefault="00886D14" w:rsidP="00886D14">
    <w:pPr>
      <w:pStyle w:val="Header"/>
      <w:jc w:val="center"/>
      <w:rPr>
        <w:rFonts w:ascii="Arial" w:hAnsi="Arial" w:cs="Arial"/>
        <w:color w:val="0070C0"/>
        <w:sz w:val="28"/>
        <w:szCs w:val="28"/>
        <w:u w:val="single"/>
      </w:rPr>
    </w:pPr>
  </w:p>
  <w:p w14:paraId="356D4611" w14:textId="77777777" w:rsidR="00886D14" w:rsidRPr="00886D14" w:rsidRDefault="00D022D8" w:rsidP="009F44F3">
    <w:pPr>
      <w:pStyle w:val="Header"/>
      <w:jc w:val="center"/>
      <w:rPr>
        <w:rFonts w:ascii="Arial" w:hAnsi="Arial" w:cs="Arial"/>
        <w:color w:val="0070C0"/>
        <w:sz w:val="28"/>
        <w:szCs w:val="28"/>
        <w:u w:val="single"/>
      </w:rPr>
    </w:pPr>
    <w:r>
      <w:rPr>
        <w:rFonts w:ascii="Arial" w:hAnsi="Arial" w:cs="Arial"/>
        <w:color w:val="0070C0"/>
        <w:sz w:val="28"/>
        <w:szCs w:val="28"/>
        <w:u w:val="single"/>
      </w:rPr>
      <w:t>PE</w:t>
    </w:r>
    <w:r w:rsidR="009F44F3" w:rsidRPr="009F44F3">
      <w:rPr>
        <w:rFonts w:ascii="Arial" w:hAnsi="Arial" w:cs="Arial"/>
        <w:color w:val="0070C0"/>
        <w:sz w:val="28"/>
        <w:szCs w:val="28"/>
        <w:u w:val="single"/>
      </w:rPr>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51B78"/>
    <w:multiLevelType w:val="hybridMultilevel"/>
    <w:tmpl w:val="205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5314E"/>
    <w:multiLevelType w:val="hybridMultilevel"/>
    <w:tmpl w:val="7DDCF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64338"/>
    <w:multiLevelType w:val="hybridMultilevel"/>
    <w:tmpl w:val="E9AAB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763C6"/>
    <w:multiLevelType w:val="multilevel"/>
    <w:tmpl w:val="F1BE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1A0A1F"/>
    <w:multiLevelType w:val="hybridMultilevel"/>
    <w:tmpl w:val="337C7804"/>
    <w:lvl w:ilvl="0" w:tplc="393C0310">
      <w:numFmt w:val="bullet"/>
      <w:lvlText w:val="•"/>
      <w:lvlJc w:val="left"/>
      <w:pPr>
        <w:ind w:left="1308" w:hanging="948"/>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173E9"/>
    <w:multiLevelType w:val="hybridMultilevel"/>
    <w:tmpl w:val="06B4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C30F8E"/>
    <w:multiLevelType w:val="hybridMultilevel"/>
    <w:tmpl w:val="F126D8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9359E8"/>
    <w:multiLevelType w:val="hybridMultilevel"/>
    <w:tmpl w:val="E354C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0A16DC"/>
    <w:multiLevelType w:val="hybridMultilevel"/>
    <w:tmpl w:val="5B54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8"/>
  </w:num>
  <w:num w:numId="5">
    <w:abstractNumId w:val="1"/>
  </w:num>
  <w:num w:numId="6">
    <w:abstractNumId w:val="2"/>
  </w:num>
  <w:num w:numId="7">
    <w:abstractNumId w:val="5"/>
  </w:num>
  <w:num w:numId="8">
    <w:abstractNumId w:val="3"/>
  </w:num>
  <w:num w:numId="9">
    <w:abstractNumId w:val="0"/>
  </w:num>
  <w:num w:numId="10">
    <w:abstractNumId w:val="8"/>
  </w:num>
  <w:num w:numId="11">
    <w:abstractNumId w:val="5"/>
  </w:num>
  <w:num w:numId="12">
    <w:abstractNumId w:val="2"/>
  </w:num>
  <w:num w:numId="13">
    <w:abstractNumId w:val="1"/>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D14"/>
    <w:rsid w:val="001062EE"/>
    <w:rsid w:val="00244BA3"/>
    <w:rsid w:val="00290BA8"/>
    <w:rsid w:val="002C7400"/>
    <w:rsid w:val="0073076A"/>
    <w:rsid w:val="00732F28"/>
    <w:rsid w:val="00810FA3"/>
    <w:rsid w:val="00886D14"/>
    <w:rsid w:val="009F44F3"/>
    <w:rsid w:val="00AA717D"/>
    <w:rsid w:val="00D022D8"/>
    <w:rsid w:val="00FF6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893A9"/>
  <w15:chartTrackingRefBased/>
  <w15:docId w15:val="{616356CC-3252-410F-9088-090D9B32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D14"/>
  </w:style>
  <w:style w:type="paragraph" w:styleId="Footer">
    <w:name w:val="footer"/>
    <w:basedOn w:val="Normal"/>
    <w:link w:val="FooterChar"/>
    <w:uiPriority w:val="99"/>
    <w:unhideWhenUsed/>
    <w:rsid w:val="00886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D14"/>
  </w:style>
  <w:style w:type="paragraph" w:styleId="ListParagraph">
    <w:name w:val="List Paragraph"/>
    <w:basedOn w:val="Normal"/>
    <w:uiPriority w:val="34"/>
    <w:qFormat/>
    <w:rsid w:val="00886D14"/>
    <w:pPr>
      <w:ind w:left="720"/>
      <w:contextualSpacing/>
    </w:pPr>
  </w:style>
  <w:style w:type="paragraph" w:styleId="NormalWeb">
    <w:name w:val="Normal (Web)"/>
    <w:basedOn w:val="Normal"/>
    <w:uiPriority w:val="99"/>
    <w:semiHidden/>
    <w:unhideWhenUsed/>
    <w:rsid w:val="00D022D8"/>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54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Bird</dc:creator>
  <cp:keywords/>
  <dc:description/>
  <cp:lastModifiedBy>hargreaves, l</cp:lastModifiedBy>
  <cp:revision>2</cp:revision>
  <dcterms:created xsi:type="dcterms:W3CDTF">2024-05-13T11:21:00Z</dcterms:created>
  <dcterms:modified xsi:type="dcterms:W3CDTF">2024-05-13T11:21:00Z</dcterms:modified>
</cp:coreProperties>
</file>